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ItemAnalyzer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爬虫爬到的数据，拿到redis中。再被</w:t>
      </w:r>
      <w:r>
        <w:rPr>
          <w:rFonts w:hint="eastAsia"/>
        </w:rPr>
        <w:t>ItemAnalyzer</w:t>
      </w:r>
      <w:r>
        <w:rPr>
          <w:rFonts w:hint="eastAsia"/>
          <w:lang w:val="en-US" w:eastAsia="zh-CN"/>
        </w:rPr>
        <w:t>拿出来做分析。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Parallel</w:t>
      </w:r>
      <w:r>
        <w:rPr>
          <w:rFonts w:hint="eastAsia" w:ascii="新宋体" w:hAnsi="新宋体" w:eastAsia="新宋体"/>
          <w:color w:val="000000"/>
          <w:sz w:val="19"/>
        </w:rPr>
        <w:t>.For(0, maxParallelism, options, (i, loopState) =&gt;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do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0000FF"/>
          <w:sz w:val="19"/>
        </w:rPr>
        <w:t>try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    ItemCrawl();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//多次调用。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0000FF"/>
          <w:sz w:val="19"/>
        </w:rPr>
        <w:t>catch</w:t>
      </w:r>
      <w:r>
        <w:rPr>
          <w:rFonts w:hint="eastAsia" w:ascii="新宋体" w:hAnsi="新宋体" w:eastAsia="新宋体"/>
          <w:color w:val="000000"/>
          <w:sz w:val="19"/>
        </w:rPr>
        <w:t xml:space="preserve"> (</w:t>
      </w:r>
      <w:r>
        <w:rPr>
          <w:rFonts w:hint="eastAsia" w:ascii="新宋体" w:hAnsi="新宋体" w:eastAsia="新宋体"/>
          <w:color w:val="2B91AF"/>
          <w:sz w:val="19"/>
        </w:rPr>
        <w:t>Exception</w:t>
      </w:r>
      <w:r>
        <w:rPr>
          <w:rFonts w:hint="eastAsia" w:ascii="新宋体" w:hAnsi="新宋体" w:eastAsia="新宋体"/>
          <w:color w:val="000000"/>
          <w:sz w:val="19"/>
        </w:rPr>
        <w:t xml:space="preserve"> ex)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    </w:t>
      </w:r>
      <w:r>
        <w:rPr>
          <w:rFonts w:hint="eastAsia" w:ascii="新宋体" w:hAnsi="新宋体" w:eastAsia="新宋体"/>
          <w:color w:val="2B91AF"/>
          <w:sz w:val="19"/>
        </w:rPr>
        <w:t>Logger</w:t>
      </w:r>
      <w:r>
        <w:rPr>
          <w:rFonts w:hint="eastAsia" w:ascii="新宋体" w:hAnsi="新宋体" w:eastAsia="新宋体"/>
          <w:color w:val="000000"/>
          <w:sz w:val="19"/>
        </w:rPr>
        <w:t>.Error(ex.ToString());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while</w:t>
      </w:r>
      <w:r>
        <w:rPr>
          <w:rFonts w:hint="eastAsia" w:ascii="新宋体" w:hAnsi="新宋体" w:eastAsia="新宋体"/>
          <w:color w:val="000000"/>
          <w:sz w:val="19"/>
        </w:rPr>
        <w:t xml:space="preserve"> (</w:t>
      </w:r>
      <w:r>
        <w:rPr>
          <w:rFonts w:hint="eastAsia" w:ascii="新宋体" w:hAnsi="新宋体" w:eastAsia="新宋体"/>
          <w:color w:val="0000FF"/>
          <w:sz w:val="19"/>
        </w:rPr>
        <w:t>true</w:t>
      </w:r>
      <w:r>
        <w:rPr>
          <w:rFonts w:hint="eastAsia" w:ascii="新宋体" w:hAnsi="新宋体" w:eastAsia="新宋体"/>
          <w:color w:val="000000"/>
          <w:sz w:val="19"/>
        </w:rPr>
        <w:t>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});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}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Analyzer.Core.Algorithm mysql ef问题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都是Palas。Crawer项目里面的，Crawler的Item和core文件夹下加入的palasFramework。以及根文件下的项目AllJobMonitor</w:t>
      </w:r>
    </w:p>
    <w:p>
      <w:pPr>
        <w:rPr>
          <w:rFonts w:hint="eastAsia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Analyzer.Core.Algorithm</w:t>
      </w:r>
      <w:r>
        <w:rPr>
          <w:rFonts w:hint="eastAsia"/>
          <w:lang w:val="en-US" w:eastAsia="zh-CN"/>
        </w:rPr>
        <w:t>项目了解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EF数据库连接</w:t>
      </w:r>
    </w:p>
    <w:p>
      <w:pPr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</w:t>
      </w:r>
      <w:r>
        <w:rPr>
          <w:rFonts w:hint="eastAsia" w:ascii="新宋体" w:hAnsi="新宋体" w:eastAsia="新宋体"/>
          <w:color w:val="A31515"/>
          <w:sz w:val="19"/>
        </w:rPr>
        <w:t>defaultConnectionFactory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System.Data.Entity.Infrastructure.LocalDbConnectionFactory, EntityFramework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 &lt;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invariantName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System.Data.Entity.SqlServer.SqlProviderServices, EntityFramework.SqlServer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invariantName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MySql.Data.MySqlClient.MySqlProviderServices, MySql.Data.Entity.EF6, Version=6.9.11.0, Culture=neutral, PublicKeyToken=c5687fc88969c44d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&gt;&lt;/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>&gt;&lt;/</w:t>
      </w:r>
      <w:r>
        <w:rPr>
          <w:rFonts w:hint="eastAsia" w:ascii="新宋体" w:hAnsi="新宋体" w:eastAsia="新宋体"/>
          <w:color w:val="A31515"/>
          <w:sz w:val="19"/>
        </w:rPr>
        <w:t>providers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远程调试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远程的端口没开，debug工具没用。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担心远程是正在使用，且非debug模式发布的，（</w:t>
      </w:r>
      <w:r>
        <w:rPr>
          <w:rFonts w:ascii="webfont" w:hAnsi="webfont" w:eastAsia="webfont" w:cs="webfont"/>
          <w:b w:val="0"/>
          <w:i w:val="0"/>
          <w:caps w:val="0"/>
          <w:color w:val="555555"/>
          <w:spacing w:val="0"/>
          <w:sz w:val="24"/>
          <w:szCs w:val="24"/>
          <w:shd w:val="clear" w:fill="FFFFFF"/>
        </w:rPr>
        <w:t>Release</w:t>
      </w:r>
      <w:r>
        <w:rPr>
          <w:rFonts w:hint="eastAsia"/>
          <w:lang w:val="en-US" w:eastAsia="zh-CN"/>
        </w:rPr>
        <w:t>）模式不好调。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本地调试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将发布文件夹下文件copy到本地debug目录下。</w:t>
      </w:r>
    </w:p>
    <w:p>
      <w:r>
        <w:drawing>
          <wp:inline distT="0" distB="0" distL="114300" distR="114300">
            <wp:extent cx="4066540" cy="2761615"/>
            <wp:effectExtent l="0" t="0" r="1016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2761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将Data下分词的组件，copy到本地debug目录下。</w:t>
      </w:r>
    </w:p>
    <w:p>
      <w:r>
        <w:drawing>
          <wp:inline distT="0" distB="0" distL="114300" distR="114300">
            <wp:extent cx="5272405" cy="1922145"/>
            <wp:effectExtent l="0" t="0" r="4445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附加到进程。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解决问题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问题：长时间运行</w:t>
      </w:r>
      <w:r>
        <w:rPr>
          <w:rFonts w:hint="eastAsia"/>
        </w:rPr>
        <w:t>ItemAnalyzer</w:t>
      </w:r>
      <w:r>
        <w:rPr>
          <w:rFonts w:hint="eastAsia"/>
          <w:lang w:val="en-US" w:eastAsia="zh-CN"/>
        </w:rPr>
        <w:t xml:space="preserve"> 崩了。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解决方式：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查看日志</w:t>
      </w:r>
    </w:p>
    <w:p>
      <w:pPr>
        <w:numPr>
          <w:ilvl w:val="0"/>
          <w:numId w:val="1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附加到进程，崩了之后又异常直接停止在VS指定位置。</w:t>
      </w:r>
    </w:p>
    <w:p>
      <w:pPr>
        <w:numPr>
          <w:ilvl w:val="0"/>
          <w:numId w:val="1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理解代码。</w:t>
      </w:r>
    </w:p>
    <w:p>
      <w:pPr>
        <w:numPr>
          <w:ilvl w:val="0"/>
          <w:numId w:val="1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着重关注对EF调用的代码位置。</w:t>
      </w:r>
    </w:p>
    <w:p>
      <w:pPr>
        <w:numPr>
          <w:ilvl w:val="0"/>
          <w:numId w:val="1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Debug时观察诊断工具中的异常，有些异常看不出来的，会这这里提示。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经过代码基本阅读，初步看只有过大、过快、卡死、线程过多问题导致。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如果是EF，那只是EF响应慢罢了。但是EF还没找到使用位置。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涉及到EF中。 EF是在palas.common 类库中。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3理解代码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我做一个加备注的cs文件。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Cofnig文件中有规则。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EF数据库连接（mysql、ES、CONTEXT）</w:t>
      </w:r>
    </w:p>
    <w:p>
      <w:pPr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</w:t>
      </w:r>
      <w:r>
        <w:rPr>
          <w:rFonts w:hint="eastAsia" w:ascii="新宋体" w:hAnsi="新宋体" w:eastAsia="新宋体"/>
          <w:color w:val="A31515"/>
          <w:sz w:val="19"/>
        </w:rPr>
        <w:t>defaultConnectionFactory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System.Data.Entity.Infrastructure.LocalDbConnectionFactory, EntityFramework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 &lt;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invariantName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System.Data.Entity.SqlServer.SqlProviderServices, EntityFramework.SqlServer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invariantName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type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MySql.Data.MySqlClient.MySqlProviderServices, MySql.Data.Entity.EF6, Version=6.9.11.0, Culture=neutral, PublicKeyToken=c5687fc88969c44d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&gt;&lt;/</w:t>
      </w:r>
      <w:r>
        <w:rPr>
          <w:rFonts w:hint="eastAsia" w:ascii="新宋体" w:hAnsi="新宋体" w:eastAsia="新宋体"/>
          <w:color w:val="A31515"/>
          <w:sz w:val="19"/>
        </w:rPr>
        <w:t>provider</w:t>
      </w:r>
      <w:r>
        <w:rPr>
          <w:rFonts w:hint="eastAsia" w:ascii="新宋体" w:hAnsi="新宋体" w:eastAsia="新宋体"/>
          <w:color w:val="0000FF"/>
          <w:sz w:val="19"/>
        </w:rPr>
        <w:t>&gt;&lt;/</w:t>
      </w:r>
      <w:r>
        <w:rPr>
          <w:rFonts w:hint="eastAsia" w:ascii="新宋体" w:hAnsi="新宋体" w:eastAsia="新宋体"/>
          <w:color w:val="A31515"/>
          <w:sz w:val="19"/>
        </w:rPr>
        <w:t>providers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  <w:r>
        <w:rPr>
          <w:rFonts w:hint="eastAsia" w:ascii="新宋体" w:hAnsi="新宋体" w:eastAsia="新宋体"/>
          <w:color w:val="A31515"/>
          <w:sz w:val="19"/>
        </w:rPr>
        <w:t>connectionStrings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&lt;!--</w:t>
      </w:r>
      <w:r>
        <w:rPr>
          <w:rFonts w:hint="eastAsia" w:ascii="新宋体" w:hAnsi="新宋体" w:eastAsia="新宋体"/>
          <w:color w:val="008000"/>
          <w:sz w:val="19"/>
        </w:rPr>
        <w:t xml:space="preserve"> 测试时需要读取Mysql，部署时需要移除 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Server=pubtopic.org;uid=palas;pwd=lapas;Database=Palas_V5;charset=utf8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ESDatabase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host=mech.palaspom.com|tank.palaspom.com;port=19235;defaultIndex=palas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PalasV5Context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server=pubtopic.org;user id=palas;password=lapas;persistsecurityinfo=True;database=Palas_V5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providerName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PalasEntityContext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server=pubtopic.org;user id=palas;password=lapas;persistsecurityinfo=True;database=Palas_V5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providerName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MySql.Data.MySqlClient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&lt;/</w:t>
      </w:r>
      <w:r>
        <w:rPr>
          <w:rFonts w:hint="eastAsia" w:ascii="新宋体" w:hAnsi="新宋体" w:eastAsia="新宋体"/>
          <w:color w:val="A31515"/>
          <w:sz w:val="19"/>
        </w:rPr>
        <w:t>connectionStrings</w:t>
      </w:r>
      <w:r>
        <w:rPr>
          <w:rFonts w:hint="eastAsia" w:ascii="新宋体" w:hAnsi="新宋体" w:eastAsia="新宋体"/>
          <w:color w:val="0000FF"/>
          <w:sz w:val="19"/>
        </w:rPr>
        <w:t>&gt;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FF"/>
          <w:sz w:val="19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编码规则</w:t>
      </w:r>
    </w:p>
    <w:p>
      <w:pPr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&lt;!--</w:t>
      </w:r>
      <w:r>
        <w:rPr>
          <w:rFonts w:hint="eastAsia" w:ascii="新宋体" w:hAnsi="新宋体" w:eastAsia="新宋体"/>
          <w:color w:val="008000"/>
          <w:sz w:val="19"/>
        </w:rPr>
        <w:t>爬虫Name编码规则：第一位表示爬虫类型（N为普通爬虫;S为辅助搜索;W为微博同步;Q为微博搜索;C为微信同步;*为全部），第二位表示国家（C为中国），三四位为地区（31为上海），第五位为机房分组（T为测试机房），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</w:t>
      </w:r>
    </w:p>
    <w:p>
      <w:pPr>
        <w:rPr>
          <w:rFonts w:hint="eastAsia" w:ascii="新宋体" w:hAnsi="新宋体" w:eastAsia="新宋体"/>
          <w:color w:val="0000FF"/>
          <w:sz w:val="19"/>
        </w:rPr>
      </w:pP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附件下载。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分析配置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maxParallelism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最大并行线路（多线程）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其他。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所有的job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Weibo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使用调度</w:t>
      </w:r>
      <w:r>
        <w:rPr>
          <w:rFonts w:hint="eastAsia" w:ascii="新宋体" w:hAnsi="新宋体" w:eastAsia="新宋体"/>
          <w:color w:val="2B91AF"/>
          <w:sz w:val="19"/>
        </w:rPr>
        <w:t>AnalyzerManager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程序，分配活动的期限。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每个线程并行执行 </w:t>
      </w:r>
      <w:r>
        <w:rPr>
          <w:rFonts w:hint="eastAsia" w:ascii="新宋体" w:hAnsi="新宋体" w:eastAsia="新宋体"/>
          <w:color w:val="000000"/>
          <w:sz w:val="19"/>
        </w:rPr>
        <w:t xml:space="preserve"> ItemCrawl();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取一个到</w:t>
      </w:r>
      <w:r>
        <w:rPr>
          <w:rFonts w:hint="eastAsia" w:ascii="新宋体" w:hAnsi="新宋体" w:eastAsia="新宋体"/>
          <w:color w:val="2B91AF"/>
          <w:sz w:val="19"/>
        </w:rPr>
        <w:t>RedisPool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池。</w:t>
      </w:r>
    </w:p>
    <w:p>
      <w:pPr>
        <w:rPr>
          <w:rFonts w:hint="eastAsia" w:ascii="新宋体" w:hAnsi="新宋体" w:eastAsia="新宋体"/>
          <w:color w:val="2B91AF"/>
          <w:sz w:val="19"/>
          <w:lang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ItemCrawl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每次处理一条，被wowhile不断循环</w:t>
      </w:r>
      <w:r>
        <w:rPr>
          <w:rFonts w:hint="eastAsia"/>
          <w:lang w:eastAsia="zh-CN"/>
        </w:rPr>
        <w:t>）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优先获取优先级高的任务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任务反向序列化为</w:t>
      </w:r>
      <w:r>
        <w:rPr>
          <w:rFonts w:hint="eastAsia" w:ascii="新宋体" w:hAnsi="新宋体" w:eastAsia="新宋体"/>
          <w:color w:val="000000"/>
          <w:sz w:val="19"/>
        </w:rPr>
        <w:t>Palas.Protocol.</w:t>
      </w:r>
      <w:r>
        <w:rPr>
          <w:rFonts w:hint="eastAsia" w:ascii="新宋体" w:hAnsi="新宋体" w:eastAsia="新宋体"/>
          <w:color w:val="2B91AF"/>
          <w:sz w:val="19"/>
        </w:rPr>
        <w:t>PFItemToAnalyze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类型。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里面有read write tostring 等方法。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将从Crawl带来的分析结果加载到最初的分析中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爬虫爬到的数据，拿到redis中。再被</w:t>
      </w:r>
      <w:r>
        <w:rPr>
          <w:rFonts w:hint="eastAsia"/>
        </w:rPr>
        <w:t>ItemAnalyzer</w:t>
      </w:r>
      <w:r>
        <w:rPr>
          <w:rFonts w:hint="eastAsia"/>
          <w:lang w:val="en-US" w:eastAsia="zh-CN"/>
        </w:rPr>
        <w:t>拿出来做分析。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结构：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分类\行业\组织机构\人员\产品\区域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先按照切分分析一次。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按照工厂方式，到具体的字级别分析类中作分析。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lang w:val="en-US" w:eastAsia="zh-CN"/>
        </w:rPr>
        <w:t>得到</w:t>
      </w:r>
      <w:r>
        <w:rPr>
          <w:rFonts w:hint="eastAsia" w:ascii="新宋体" w:hAnsi="新宋体" w:eastAsia="新宋体"/>
          <w:color w:val="000000"/>
          <w:sz w:val="19"/>
        </w:rPr>
        <w:t>analyzeResult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然后进行FLAG。打标签。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6进行第一次分析。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只是第一次聚合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分词结束。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7再进行第二次分析。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重复第一次聚合，并加入 问题。 增加TAG标签。 归并问题。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加入媒体排除词。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分类及有问题的词找到5个。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8然后用对聚合好的问题，进行ISSUE分析。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9</w:t>
      </w:r>
      <w:r>
        <w:rPr>
          <w:rFonts w:hint="eastAsia" w:ascii="新宋体" w:hAnsi="新宋体" w:eastAsia="新宋体"/>
          <w:color w:val="008000"/>
          <w:sz w:val="19"/>
        </w:rPr>
        <w:t>使用IndexThenDup将文章去重索引到ES</w:t>
      </w:r>
      <w:r>
        <w:rPr>
          <w:rFonts w:hint="eastAsia" w:ascii="新宋体" w:hAnsi="新宋体" w:eastAsia="新宋体"/>
          <w:color w:val="008000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标记了分类</w:t>
      </w:r>
      <w:r>
        <w:rPr>
          <w:rFonts w:hint="eastAsia" w:ascii="新宋体" w:hAnsi="新宋体" w:eastAsia="新宋体"/>
          <w:color w:val="008000"/>
          <w:sz w:val="19"/>
          <w:lang w:eastAsia="zh-CN"/>
        </w:rPr>
        <w:t>）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AutoMapper3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转换。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对issue的排除词进行过滤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2B91AF"/>
          <w:sz w:val="19"/>
        </w:rPr>
        <w:t>MatchingMachine</w:t>
      </w:r>
      <w:r>
        <w:rPr>
          <w:rFonts w:hint="eastAsia" w:ascii="新宋体" w:hAnsi="新宋体" w:eastAsia="新宋体"/>
          <w:color w:val="000000"/>
          <w:sz w:val="19"/>
        </w:rPr>
        <w:t>.IsMatch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过滤后要执行结构：</w:t>
      </w:r>
      <w:r>
        <w:rPr>
          <w:rFonts w:hint="eastAsia" w:ascii="新宋体" w:hAnsi="新宋体" w:eastAsia="新宋体"/>
          <w:color w:val="008000"/>
          <w:sz w:val="19"/>
        </w:rPr>
        <w:t>命中股票主题市场的所有规则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将不同的匹配规则的内容放在不同的属性对象集合中。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行业也分好了。IG也对每个关键字进行了权重标配。最终放入ES。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drawing>
          <wp:inline distT="0" distB="0" distL="114300" distR="114300">
            <wp:extent cx="3837940" cy="3656965"/>
            <wp:effectExtent l="0" t="0" r="10160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37940" cy="3656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对数据处理状态，打标签 </w:t>
      </w:r>
      <w:r>
        <w:rPr>
          <w:rFonts w:hint="eastAsia" w:ascii="新宋体" w:hAnsi="新宋体" w:eastAsia="新宋体"/>
          <w:color w:val="2B91AF"/>
          <w:sz w:val="19"/>
        </w:rPr>
        <w:t>ProcessStatus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将内容插入到ES中。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数据处理失败而且</w:t>
      </w:r>
      <w:r>
        <w:rPr>
          <w:rFonts w:hint="eastAsia"/>
        </w:rPr>
        <w:t>retry</w:t>
      </w:r>
      <w:r>
        <w:rPr>
          <w:rFonts w:hint="eastAsia"/>
          <w:lang w:val="en-US" w:eastAsia="zh-CN"/>
        </w:rPr>
        <w:t>&lt;10 才继续执行。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Program 231行。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而ES总是不失败，不抛出异常，所以一直进行循环。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Debug分析</w:t>
      </w:r>
    </w:p>
    <w:p>
      <w:pP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</w:pPr>
      <w:r>
        <w:rPr>
          <w:rFonts w:hint="eastAsia"/>
          <w:lang w:val="en-US" w:eastAsia="zh-CN"/>
        </w:rPr>
        <w:t>取到到文字：</w:t>
      </w:r>
      <w:r>
        <w:rPr>
          <w:rFonts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"__isset"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"ExistInfo"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"CrawlRecode"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"MergeData"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"AnalyzeFlag"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"IssueIds"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},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"Item"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"__isset"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"ContentDetailLevel"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"ClientItemID"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"ParentItemID"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"ShortTitle"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"IP"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"Location"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"PoID"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"PoIDSource"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"NearCBD_PoID"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"AuthorImg"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"AuthorCertificated"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"Source"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"AttachImg"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"AttachFile"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"RetweetID"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"MediaChannel"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"Rank"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"MediaRegionType"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"MediaWeight"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"MediaOrganType"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"MediaStyle"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"MediaTendency"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"MediaIndustryIDs"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"ProxyZone"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"ReproducedMediaID"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"ReproducedMediaName"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"Tracking"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"Tracking_Forward"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"CurrentCount"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"CountHistory"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"Reply"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"DuplicationID"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"SpliteTitle"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"SpliteText"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"ProsdDuplication"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"AnalyzeData"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"ManageData"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"PublishData"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"LabelData"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"ReferredAuthorIDs"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"IsOriginalDeleted"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"IsEPRPublished"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"Summary"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"OccurTime"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"MediaCopyright"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},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"e88acb83713ff83bf1b044c75f732d06"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"Crawler"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"NC31CHJ005"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"FetchTime"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1523608209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"UpdateTime"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"ContentDetailLevel"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"cb31e96a5dcc3bfef74312b75c5df268"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"ClientItemID"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"ParentItemID"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</w:t>
      </w:r>
      <w:r>
        <w:rPr>
          <w:rFonts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begin"/>
      </w:r>
      <w:r>
        <w:rPr>
          <w:rFonts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instrText xml:space="preserve"> HYPERLINK "http://junshi.xilu.com/shyy/20180410/1000010001036243.html" \t "http://www.json.cn/_blank" </w:instrText>
      </w:r>
      <w:r>
        <w:rPr>
          <w:rFonts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separate"/>
      </w:r>
      <w:r>
        <w:rPr>
          <w:rStyle w:val="7"/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t>http://junshi.xilu.com/shyy/20180410/1000010001036243.html</w:t>
      </w:r>
      <w:r>
        <w:rPr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end"/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"CleanTitle"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"毛主席进入会场时,所有人起立,为何他稳坐如泰山?"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"ShortTitle"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"CleanText"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毛主席进入会场时，所有人起立，为何他稳坐如泰山？毛主席在晚年时，对两个人尤为倚重，一是周恩来，二是邓小平。不过，相比于周恩来的委曲求全，邓小平表现得更加激进一些，也因此几次被下放。这跟性格有关。早在1962年，在一次大会上，大家都已经坐下了，毛主席最后一个到场，一进场，包括刘少奇、周恩来等人都主动站了起来，迎接毛主席。只有一个人没有站起来，这个人就是邓小平。曾任统战部部长的李维汉当时也在场，觉得邓小平这样不好，不尊重毛主席。直到18年后，李维汉再次见到邓小平，才发现当年其实是自己错了，而且大多数人都错了。邓小平就是这样一个人，实事求是，坚持己见，从来不搞个人崇拜。其实，毛主席对他这一点也非常赏识，认为他跟自己一样，是一个在原则问题上轻易不肯让步的人。1956年，毛主席推荐邓小平担任中央委员会总书记，并评价说： 我看邓小平这个人比较公道，他跟我一样，不是没有缺点，但是比较公道。他比较有才干，比较能办事。你说他样样事情都办得好呀？不是，他跟我一样，有许多事情办错了，也有的话说错了；但是比较起来，他会办事。他比较周到，比较公道，是个厚道人，使人不那么怕。他说他不行，我看行。 这个人比较顾全大局，比较厚道，处理问题比较公正，他犯了错误对自己很严格。他说他有点诚惶诚恐，他是在党内经过斗争的。 这个评价，是非常中肯的，也体现了毛主席对邓小平的欣赏。"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"HTMLText"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&lt;p&gt;毛主席进入会场时，所有人起立，为何他稳坐如泰山？&lt;/p&gt;&lt;p&gt;毛主席在晚年时，对两个人尤为倚重，一是周恩来，二是邓小平。&lt;/p&gt;&lt;p&gt;不过，相比于周恩来的委曲求全，邓小平表现得更加激进一些，也因此几次被下放。&lt;/p&gt;&lt;p align="center"&gt;&lt;br&gt;&lt;img alt="Palas" max-width="600" src="http://img1.xilu.com/2018/0410/c220a2584c0170885e071a2d3bada367.jpeg"&gt;&lt;/p&gt;&lt;p align="center"&gt;这跟性格有关。&lt;/p&gt;&lt;p&gt;早在1962年，在一次大会上，大家都已经坐下了，毛主席最后一个到场，一进场，包括刘少奇、周恩来等人都主动站了起来，迎接毛主席。只有一个人没有站起来，这个人就是邓小平。&lt;/p&gt;&lt;p&gt;曾任统战部部长的李维汉当时也在场，觉得邓小平这样不好，不尊重毛主席。直到18年后，李维汉再次见到邓小平，才发现当年其实是自己错了，而且大多数人都错了。&lt;/p&gt;&lt;p&gt;邓小平就是这样一个人，实事求是，坚持己见，从来不搞个人崇拜。&lt;/p&gt;&lt;p&gt;其实，毛主席对他这一点也非常赏识，认为他跟自己一样，是一个在原则问题上轻易不肯让步的人。&lt;/p&gt;&lt;p align="center"&gt;&lt;br&gt;&lt;img alt="Palas" max-width="600" src="http://img1.xilu.com/2018/0410/8eb13b27b1ae221331ffe030a2d84e09.jpeg"&gt;&lt;/p&gt;&lt;p&gt;1956年，毛主席推荐邓小平担任中央委员会总书记，并评价说： 我看邓小平这个人比较公道，他跟我一样，不是没有缺点，但是比较公道。他比较有才干，比较能办事。你说他样样事情都办得好呀？不是，他跟我一样，有许多事情办错了，也有的话说错了；但是比较起来，他会办事。他比较周到，比较公道，是个厚道人，使人不那么怕。他说他不行，我看行。 这个人比较顾全大局，比较厚道，处理问题比较公正，他犯了错误对自己很严格。他说他有点诚惶诚恐，他是在党内经过斗争的。 &lt;/p&gt;&lt;p&gt;这个评价，是非常中肯的，也体现了毛主席对邓小平的欣赏。 &lt;div&gt;&lt;/div&gt;"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"PubDate"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1523345229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"IP"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"Location"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"PoID"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"PoIDSource"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"NearCBD_PoID"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"AuthorImg"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"AuthorCertificated"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"AuthorTag"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"Source"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"AttachImg"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"AttachFile"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"RetweetID"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"21f0f9bbc7f54de70ea0d6f79e57c3cf"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"西陆网"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"MediaChannel"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"西陆军事军迷评论"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"Rank"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14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"MediaRegionType"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"MediaWeight"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"MediaOrganType"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"MediaStyle"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"MediaTendency"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"MediaIndustryIDs"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"ProxyZone"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"ReproducedMediaID"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"ReproducedMediaName"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"ReproducedUrl"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"Tracking"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"Tracking_Forward"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"CurrentCount"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"CountHistory"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"Reply"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"DuplicationID"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"SpliteTitle"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"SpliteText"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"ProsdDuplication"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"AnalyzeData"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"ManageData"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"PublishData"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"LabelData"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"ReferredAuthorIDs"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"IsOriginalDeleted"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"IsEPRPublished"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"Summary"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"OccurTime"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"MediaCopyright"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},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"ExistInfo"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"CrawlRecode"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"__isset"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:{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"LastItemID"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"LastItemPubDate"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"PatternFetchUrl"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"JoinIssueIDs"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"Tags"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"Encoding"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"ParseMethod"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"ListPatternNest"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"ListPatternNextPageUrl"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"ContentDetailLevel"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"RegionType"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"MediaWeight"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"MediaOrganType"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"MediaStyle"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"MediaTendency"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"IndustryIDs"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true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},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"CrawlerName"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"NC31CHJ005"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"e88acb83713ff83bf1b044c75f732d06"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"LastItemID"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"LastItemPubDate"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"PatternFetchUrl"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"IssueID"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"Common"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</w:t>
      </w:r>
      <w:r>
        <w:rPr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begin"/>
      </w:r>
      <w:r>
        <w:rPr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instrText xml:space="preserve"> HYPERLINK "http://junshi.xilu.com/shyy/" \t "http://www.json.cn/_blank" </w:instrText>
      </w:r>
      <w:r>
        <w:rPr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separate"/>
      </w:r>
      <w:r>
        <w:rPr>
          <w:rStyle w:val="7"/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t>http://junshi.xilu.com/shyy/</w:t>
      </w:r>
      <w:r>
        <w:rPr>
          <w:rFonts w:hint="default" w:ascii="monospace" w:hAnsi="monospace" w:eastAsia="monospace" w:cs="monospace"/>
          <w:b/>
          <w:i w:val="0"/>
          <w:caps w:val="0"/>
          <w:color w:val="61D2D6"/>
          <w:spacing w:val="0"/>
          <w:sz w:val="18"/>
          <w:szCs w:val="18"/>
          <w:u w:val="none"/>
          <w:shd w:val="clear" w:fill="FFFFFF"/>
        </w:rPr>
        <w:fldChar w:fldCharType="end"/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"CrawlerGroup"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"AnalyzeFlag"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"JoinIssueIDs"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"RequiredCount"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200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"Tags"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"SiteID"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"a8f8eddfc0017a864e674c18ef566865"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"BrowserType"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"IntervalMSBtwReqs"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"Encoding"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"FailRetry"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"ParseMethod"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{"ItemRootXPath":"//div[contains(@class,'newslist_box')]/ul[1]/li","UrlXPath":".//div[contains(@class,'newslist_tit')]/a","TitleXPath":".//div[contains(@class,'newslist_tit')]/a","AbsTractXPath":".//p[contains(@class,'f14')]/text()","ViewXPath":null,"ReplyXPath":null,"AuthorXPath":null,"MediaNameXPath":null,"DateXPath":".//span[contains(@class,'ml20')]","ItemAuthorXPath":null,"ItemDateXPath":null,"ItemMediaNameXPath":null,"ItemViewXPath":null,"ItemReplyXPath":null,"ItemTitleXPath":null,"ItemContentXPath":"//div[@id=\"xilucontentid\"]","ListLastPage":null,"ListNextPage":null,"ItemLastPaper":null,"ItemNextPaper":null,"HtmlNeedValidation":false}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"ListPatternNest"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"ListPatternNestMethod"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"ParallelLimit"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"ListPatternNextPageUrl"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"UrlCaseSensitive"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"ContentDetailLevel"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"MediaID"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"21f0f9bbc7f54de70ea0d6f79e57c3cf"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"MediaName"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"西陆网"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"Channel"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3AB54A"/>
          <w:spacing w:val="0"/>
          <w:sz w:val="18"/>
          <w:szCs w:val="18"/>
          <w:shd w:val="clear" w:fill="FFFFFF"/>
        </w:rPr>
        <w:t>"西陆军事军迷评论"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"RegionType"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"MediaWeight"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"MediaOrganType"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"MediaStyle"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"MediaTendency"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"IndustryIDs"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"MediaTag"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},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"MergeData"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"AnalyzeFlag"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25AAE2"/>
          <w:spacing w:val="0"/>
          <w:sz w:val="18"/>
          <w:szCs w:val="18"/>
          <w:shd w:val="clear" w:fill="FFFFFF"/>
        </w:rPr>
        <w:t>0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"IssueIds"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1592A"/>
          <w:spacing w:val="0"/>
          <w:sz w:val="18"/>
          <w:szCs w:val="18"/>
          <w:shd w:val="clear" w:fill="FFFFFF"/>
        </w:rPr>
        <w:t>null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,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　　</w:t>
      </w:r>
      <w:r>
        <w:rPr>
          <w:rFonts w:hint="default" w:ascii="menlo" w:hAnsi="menlo" w:eastAsia="menlo" w:cs="menlo"/>
          <w:b/>
          <w:i w:val="0"/>
          <w:caps w:val="0"/>
          <w:color w:val="92278F"/>
          <w:spacing w:val="0"/>
          <w:sz w:val="18"/>
          <w:szCs w:val="18"/>
          <w:shd w:val="clear" w:fill="FFFFFF"/>
        </w:rPr>
        <w:t>"IsNeedUpdateIfExist"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:</w:t>
      </w:r>
      <w:r>
        <w:rPr>
          <w:rFonts w:hint="default" w:ascii="menlo" w:hAnsi="menlo" w:eastAsia="menlo" w:cs="menlo"/>
          <w:b/>
          <w:i w:val="0"/>
          <w:caps w:val="0"/>
          <w:color w:val="F98280"/>
          <w:spacing w:val="0"/>
          <w:sz w:val="18"/>
          <w:szCs w:val="18"/>
          <w:shd w:val="clear" w:fill="FFFFFF"/>
        </w:rPr>
        <w:t>false</w:t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br w:type="textWrapping"/>
      </w:r>
      <w:r>
        <w:rPr>
          <w:rFonts w:hint="default" w:ascii="menlo" w:hAnsi="menlo" w:eastAsia="menlo" w:cs="menlo"/>
          <w:b w:val="0"/>
          <w:i w:val="0"/>
          <w:caps w:val="0"/>
          <w:color w:val="4A5560"/>
          <w:spacing w:val="0"/>
          <w:sz w:val="18"/>
          <w:szCs w:val="18"/>
          <w:shd w:val="clear" w:fill="FFFFFF"/>
        </w:rPr>
        <w:t>}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异常有关的：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EF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EntityFrameworkPageExtensions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类中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BatchFilterQueryAndFromCache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方法。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频繁处在 76行和93行。</w:t>
      </w:r>
    </w:p>
    <w:p>
      <w:r>
        <w:drawing>
          <wp:inline distT="0" distB="0" distL="114300" distR="114300">
            <wp:extent cx="5269865" cy="2331720"/>
            <wp:effectExtent l="0" t="0" r="6985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31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2245" cy="2267585"/>
            <wp:effectExtent l="0" t="0" r="14605" b="184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67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76行：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错误：</w:t>
      </w:r>
    </w:p>
    <w:p>
      <w:r>
        <w:drawing>
          <wp:inline distT="0" distB="0" distL="114300" distR="114300">
            <wp:extent cx="5269230" cy="1958975"/>
            <wp:effectExtent l="0" t="0" r="7620" b="317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58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解决方法：先把addday执行了。再放入表达式。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/>
    <w:p/>
    <w:p/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未将对象引用到实例。</w:t>
      </w: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2B91AF"/>
          <w:sz w:val="19"/>
        </w:rPr>
        <w:t>AnalyzeOrganization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50 行</w:t>
      </w:r>
    </w:p>
    <w:p>
      <w:r>
        <w:drawing>
          <wp:inline distT="0" distB="0" distL="114300" distR="114300">
            <wp:extent cx="5264785" cy="2653665"/>
            <wp:effectExtent l="0" t="0" r="12065" b="1333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53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/>
          <w:lang w:val="en-US" w:eastAsia="zh-CN"/>
        </w:rPr>
        <w:t>是因为上面</w:t>
      </w: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[] IDs = </w:t>
      </w:r>
      <w:r>
        <w:rPr>
          <w:rFonts w:hint="eastAsia" w:ascii="新宋体" w:hAnsi="新宋体" w:eastAsia="新宋体"/>
          <w:color w:val="2B91AF"/>
          <w:sz w:val="19"/>
        </w:rPr>
        <w:t>Organization</w:t>
      </w:r>
      <w:r>
        <w:rPr>
          <w:rFonts w:hint="eastAsia" w:ascii="新宋体" w:hAnsi="新宋体" w:eastAsia="新宋体"/>
          <w:color w:val="000000"/>
          <w:sz w:val="19"/>
        </w:rPr>
        <w:t xml:space="preserve">.getOrganizationIDs(item.CleanTitle + </w:t>
      </w:r>
      <w:r>
        <w:rPr>
          <w:rFonts w:hint="eastAsia" w:ascii="新宋体" w:hAnsi="新宋体" w:eastAsia="新宋体"/>
          <w:color w:val="A31515"/>
          <w:sz w:val="19"/>
        </w:rPr>
        <w:t>" "</w:t>
      </w:r>
      <w:r>
        <w:rPr>
          <w:rFonts w:hint="eastAsia" w:ascii="新宋体" w:hAnsi="新宋体" w:eastAsia="新宋体"/>
          <w:color w:val="000000"/>
          <w:sz w:val="19"/>
        </w:rPr>
        <w:t xml:space="preserve"> + item.CleanText, 5);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赋值时返回的是NULL。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细节上，在</w:t>
      </w:r>
      <w:r>
        <w:rPr>
          <w:rFonts w:hint="eastAsia" w:ascii="新宋体" w:hAnsi="新宋体" w:eastAsia="新宋体"/>
          <w:color w:val="000000"/>
          <w:sz w:val="19"/>
        </w:rPr>
        <w:t>Match2ID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匹配函数中，存在找不到结果，就返回null的状态。</w:t>
      </w:r>
    </w:p>
    <w:p/>
    <w:p>
      <w:r>
        <w:drawing>
          <wp:inline distT="0" distB="0" distL="114300" distR="114300">
            <wp:extent cx="5266055" cy="2962275"/>
            <wp:effectExtent l="0" t="0" r="10795" b="952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2B91AF"/>
          <w:sz w:val="19"/>
        </w:rPr>
        <w:t>AnalyzeOrganization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64 行</w:t>
      </w:r>
    </w:p>
    <w:p/>
    <w:p>
      <w:r>
        <w:drawing>
          <wp:inline distT="0" distB="0" distL="114300" distR="114300">
            <wp:extent cx="5270500" cy="2356485"/>
            <wp:effectExtent l="0" t="0" r="6350" b="571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56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rPr>
          <w:rFonts w:hint="eastAsia"/>
        </w:rPr>
        <w:t>error CS1525: 表达式项“catch”无效</w:t>
      </w:r>
    </w:p>
    <w:p>
      <w:pPr>
        <w:rPr>
          <w:rFonts w:hint="eastAsia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调用的目标发生了异常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AnalyzeTopic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39行</w:t>
      </w:r>
    </w:p>
    <w:p>
      <w:r>
        <w:drawing>
          <wp:inline distT="0" distB="0" distL="114300" distR="114300">
            <wp:extent cx="5267960" cy="2215515"/>
            <wp:effectExtent l="0" t="0" r="8890" b="1333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15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（）ALERT初始设定值引发的异常。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没问题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）</w:t>
      </w:r>
      <w:r>
        <w:rPr>
          <w:rFonts w:hint="eastAsia" w:ascii="新宋体" w:hAnsi="新宋体" w:eastAsia="新宋体"/>
          <w:color w:val="2B91AF"/>
          <w:sz w:val="19"/>
        </w:rPr>
        <w:t>AnalyzeAlert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47 行 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47行也是一样，有为null 的情况。 不符合规则。  null一般为2.0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（没执行）但是这个没问题，下面有判断，为null就返回null。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直接引起下面82行的catch。判断下面有catch。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AnalyzeAlert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82行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规则不匹配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RuleFormatException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441行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停止的错误：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“System.NullReferenceException”类型的未经处理的异常在 MySql.Data.dll 中发生 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其他信息: 未将对象引用设置到对象的实例。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因为提醒是发生在 MySql.Data.dll。所以以上的异常暂不处理。注重看EF的。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r>
        <w:drawing>
          <wp:inline distT="0" distB="0" distL="114300" distR="114300">
            <wp:extent cx="5273040" cy="1308100"/>
            <wp:effectExtent l="0" t="0" r="3810" b="635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本程序中EF的基本用法是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</w:t>
      </w:r>
      <w:r>
        <w:rPr>
          <w:rFonts w:hint="eastAsia" w:ascii="新宋体" w:hAnsi="新宋体" w:eastAsia="新宋体"/>
          <w:color w:val="2B91AF"/>
          <w:sz w:val="19"/>
        </w:rPr>
        <w:t>List</w:t>
      </w:r>
      <w:r>
        <w:rPr>
          <w:rFonts w:hint="eastAsia" w:ascii="新宋体" w:hAnsi="新宋体" w:eastAsia="新宋体"/>
          <w:color w:val="000000"/>
          <w:sz w:val="19"/>
        </w:rPr>
        <w:t>&lt;PalasEntityModel.</w:t>
      </w:r>
      <w:r>
        <w:rPr>
          <w:rFonts w:hint="eastAsia" w:ascii="新宋体" w:hAnsi="新宋体" w:eastAsia="新宋体"/>
          <w:color w:val="2B91AF"/>
          <w:sz w:val="19"/>
        </w:rPr>
        <w:t>Region</w:t>
      </w:r>
      <w:r>
        <w:rPr>
          <w:rFonts w:hint="eastAsia" w:ascii="新宋体" w:hAnsi="新宋体" w:eastAsia="新宋体"/>
          <w:color w:val="000000"/>
          <w:sz w:val="19"/>
        </w:rPr>
        <w:t>&gt; currentRegionEntity = palasEntityContext.Region.Where(o =&gt; !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.IsNullOrEmpty(o.Rule) &amp;&amp; o.MatchInParent == </w:t>
      </w:r>
      <w:r>
        <w:rPr>
          <w:rFonts w:hint="eastAsia" w:ascii="新宋体" w:hAnsi="新宋体" w:eastAsia="新宋体"/>
          <w:color w:val="0000FF"/>
          <w:sz w:val="19"/>
        </w:rPr>
        <w:t>false</w:t>
      </w:r>
      <w:r>
        <w:rPr>
          <w:rFonts w:hint="eastAsia" w:ascii="新宋体" w:hAnsi="新宋体" w:eastAsia="新宋体"/>
          <w:color w:val="000000"/>
          <w:sz w:val="19"/>
        </w:rPr>
        <w:t xml:space="preserve"> &amp;&amp; o.IsGlobal == </w:t>
      </w:r>
      <w:r>
        <w:rPr>
          <w:rFonts w:hint="eastAsia" w:ascii="新宋体" w:hAnsi="新宋体" w:eastAsia="新宋体"/>
          <w:color w:val="0000FF"/>
          <w:sz w:val="19"/>
        </w:rPr>
        <w:t>true</w:t>
      </w:r>
      <w:r>
        <w:rPr>
          <w:rFonts w:hint="eastAsia" w:ascii="新宋体" w:hAnsi="新宋体" w:eastAsia="新宋体"/>
          <w:color w:val="000000"/>
          <w:sz w:val="19"/>
        </w:rPr>
        <w:t>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.OrderBy(f =&gt; f.RegionID)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.BatchFilterQueryAndFromCache(</w:t>
      </w:r>
      <w:r>
        <w:rPr>
          <w:rFonts w:hint="eastAsia" w:ascii="新宋体" w:hAnsi="新宋体" w:eastAsia="新宋体"/>
          <w:color w:val="2B91AF"/>
          <w:sz w:val="19"/>
        </w:rPr>
        <w:t>TimeSpan</w:t>
      </w:r>
      <w:r>
        <w:rPr>
          <w:rFonts w:hint="eastAsia" w:ascii="新宋体" w:hAnsi="新宋体" w:eastAsia="新宋体"/>
          <w:color w:val="000000"/>
          <w:sz w:val="19"/>
        </w:rPr>
        <w:t>.FromMinutes(</w:t>
      </w:r>
      <w:r>
        <w:rPr>
          <w:rFonts w:hint="eastAsia" w:ascii="新宋体" w:hAnsi="新宋体" w:eastAsia="新宋体"/>
          <w:color w:val="2B91AF"/>
          <w:sz w:val="19"/>
        </w:rPr>
        <w:t>AnalyzerManager</w:t>
      </w:r>
      <w:r>
        <w:rPr>
          <w:rFonts w:hint="eastAsia" w:ascii="新宋体" w:hAnsi="新宋体" w:eastAsia="新宋体"/>
          <w:color w:val="000000"/>
          <w:sz w:val="19"/>
        </w:rPr>
        <w:t>.EntityRefreshMins), 1000).ToList();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解决方法：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看看怎么关闭的？是不是自动关闭的？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又是怎么保持的？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所有的都用using方式包装一下。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然后再试试。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PalasEntityModel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下面</w:t>
      </w:r>
      <w:r>
        <w:rPr>
          <w:rFonts w:hint="eastAsia" w:ascii="新宋体" w:hAnsi="新宋体" w:eastAsia="新宋体"/>
          <w:color w:val="2B91AF"/>
          <w:sz w:val="19"/>
        </w:rPr>
        <w:t>PalasEntityContext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有53个应用。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改造例子：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</w:t>
      </w:r>
      <w:r>
        <w:rPr>
          <w:rFonts w:hint="eastAsia" w:ascii="新宋体" w:hAnsi="新宋体" w:eastAsia="新宋体"/>
          <w:color w:val="0000FF"/>
          <w:sz w:val="19"/>
        </w:rPr>
        <w:t>using</w:t>
      </w:r>
      <w:r>
        <w:rPr>
          <w:rFonts w:hint="eastAsia" w:ascii="新宋体" w:hAnsi="新宋体" w:eastAsia="新宋体"/>
          <w:color w:val="000000"/>
          <w:sz w:val="19"/>
        </w:rPr>
        <w:t xml:space="preserve"> (PalasEntityModel.</w:t>
      </w:r>
      <w:r>
        <w:rPr>
          <w:rFonts w:hint="eastAsia" w:ascii="新宋体" w:hAnsi="新宋体" w:eastAsia="新宋体"/>
          <w:color w:val="2B91AF"/>
          <w:sz w:val="19"/>
        </w:rPr>
        <w:t>PalasEntityContext</w:t>
      </w:r>
      <w:r>
        <w:rPr>
          <w:rFonts w:hint="eastAsia" w:ascii="新宋体" w:hAnsi="新宋体" w:eastAsia="新宋体"/>
          <w:color w:val="000000"/>
          <w:sz w:val="19"/>
        </w:rPr>
        <w:t xml:space="preserve"> palasEntityContext =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PalasEntityModel.</w:t>
      </w:r>
      <w:r>
        <w:rPr>
          <w:rFonts w:hint="eastAsia" w:ascii="新宋体" w:hAnsi="新宋体" w:eastAsia="新宋体"/>
          <w:color w:val="2B91AF"/>
          <w:sz w:val="19"/>
        </w:rPr>
        <w:t>PalasEntityContext</w:t>
      </w:r>
      <w:r>
        <w:rPr>
          <w:rFonts w:hint="eastAsia" w:ascii="新宋体" w:hAnsi="新宋体" w:eastAsia="新宋体"/>
          <w:color w:val="000000"/>
          <w:sz w:val="19"/>
        </w:rPr>
        <w:t>())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issues = palasEntityContext.Issue.Where(f =&gt; f.Status != (</w:t>
      </w:r>
      <w:r>
        <w:rPr>
          <w:rFonts w:hint="eastAsia" w:ascii="新宋体" w:hAnsi="新宋体" w:eastAsia="新宋体"/>
          <w:color w:val="0000FF"/>
          <w:sz w:val="19"/>
        </w:rPr>
        <w:t>sbyte</w:t>
      </w:r>
      <w:r>
        <w:rPr>
          <w:rFonts w:hint="eastAsia" w:ascii="新宋体" w:hAnsi="新宋体" w:eastAsia="新宋体"/>
          <w:color w:val="000000"/>
          <w:sz w:val="19"/>
        </w:rPr>
        <w:t>)</w:t>
      </w:r>
      <w:r>
        <w:rPr>
          <w:rFonts w:hint="eastAsia" w:ascii="新宋体" w:hAnsi="新宋体" w:eastAsia="新宋体"/>
          <w:color w:val="2B91AF"/>
          <w:sz w:val="19"/>
        </w:rPr>
        <w:t>Enums</w:t>
      </w:r>
      <w:r>
        <w:rPr>
          <w:rFonts w:hint="eastAsia" w:ascii="新宋体" w:hAnsi="新宋体" w:eastAsia="新宋体"/>
          <w:color w:val="000000"/>
          <w:sz w:val="19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IssueStatus</w:t>
      </w:r>
      <w:r>
        <w:rPr>
          <w:rFonts w:hint="eastAsia" w:ascii="新宋体" w:hAnsi="新宋体" w:eastAsia="新宋体"/>
          <w:color w:val="000000"/>
          <w:sz w:val="19"/>
        </w:rPr>
        <w:t xml:space="preserve">.NoInput &amp;&amp; f.AlertKeywords != </w:t>
      </w:r>
      <w:r>
        <w:rPr>
          <w:rFonts w:hint="eastAsia" w:ascii="新宋体" w:hAnsi="新宋体" w:eastAsia="新宋体"/>
          <w:color w:val="0000FF"/>
          <w:sz w:val="19"/>
        </w:rPr>
        <w:t>null</w:t>
      </w:r>
      <w:r>
        <w:rPr>
          <w:rFonts w:hint="eastAsia" w:ascii="新宋体" w:hAnsi="新宋体" w:eastAsia="新宋体"/>
          <w:color w:val="000000"/>
          <w:sz w:val="19"/>
        </w:rPr>
        <w:t>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.OrderBy(f=&gt;f.IssueID)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.Select(f =&gt;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Tuple</w:t>
      </w:r>
      <w:r>
        <w:rPr>
          <w:rFonts w:hint="eastAsia" w:ascii="新宋体" w:hAnsi="新宋体" w:eastAsia="新宋体"/>
          <w:color w:val="000000"/>
          <w:sz w:val="19"/>
        </w:rPr>
        <w:t>&lt;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, 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>&gt;(f.IssueID, f.AlertKeywords))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.BatchFilterQueryAndFromCache(</w:t>
      </w:r>
      <w:r>
        <w:rPr>
          <w:rFonts w:hint="eastAsia" w:ascii="新宋体" w:hAnsi="新宋体" w:eastAsia="新宋体"/>
          <w:color w:val="2B91AF"/>
          <w:sz w:val="19"/>
        </w:rPr>
        <w:t>TimeSpan</w:t>
      </w:r>
      <w:r>
        <w:rPr>
          <w:rFonts w:hint="eastAsia" w:ascii="新宋体" w:hAnsi="新宋体" w:eastAsia="新宋体"/>
          <w:color w:val="000000"/>
          <w:sz w:val="19"/>
        </w:rPr>
        <w:t>.FromMinutes(</w:t>
      </w:r>
      <w:r>
        <w:rPr>
          <w:rFonts w:hint="eastAsia" w:ascii="新宋体" w:hAnsi="新宋体" w:eastAsia="新宋体"/>
          <w:color w:val="2B91AF"/>
          <w:sz w:val="19"/>
        </w:rPr>
        <w:t>AnalyzerManager</w:t>
      </w:r>
      <w:r>
        <w:rPr>
          <w:rFonts w:hint="eastAsia" w:ascii="新宋体" w:hAnsi="新宋体" w:eastAsia="新宋体"/>
          <w:color w:val="000000"/>
          <w:sz w:val="19"/>
        </w:rPr>
        <w:t>.EntityRefreshMins), 1000).ToList();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EntityFramework 6 BUG  close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基本上引用的相关项目有：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以</w:t>
      </w:r>
      <w:r>
        <w:rPr>
          <w:rFonts w:hint="eastAsia" w:ascii="新宋体" w:hAnsi="新宋体" w:eastAsia="新宋体"/>
          <w:color w:val="000000"/>
          <w:sz w:val="19"/>
        </w:rPr>
        <w:t>PalasEntityModel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</w:rPr>
        <w:t>PalasEntityContext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的应用：</w:t>
      </w:r>
    </w:p>
    <w:p>
      <w:r>
        <w:drawing>
          <wp:inline distT="0" distB="0" distL="114300" distR="114300">
            <wp:extent cx="5271770" cy="5348605"/>
            <wp:effectExtent l="0" t="0" r="5080" b="444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48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499745"/>
            <wp:effectExtent l="0" t="0" r="3810" b="1460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新的问题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  <w:r>
        <w:rPr>
          <w:rFonts w:hint="eastAsia"/>
          <w:lang w:val="en-US" w:eastAsia="zh-CN"/>
        </w:rPr>
        <w:t>orgnazation时会不停的</w:t>
      </w:r>
      <w:r>
        <w:rPr>
          <w:rFonts w:hint="eastAsia" w:ascii="新宋体" w:hAnsi="新宋体" w:eastAsia="新宋体"/>
          <w:color w:val="000000"/>
          <w:sz w:val="19"/>
        </w:rPr>
        <w:t>Builder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不停的创建新的链接。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这个还可以不解决。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新的问题2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EF本身的异常应该被捕获到。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为什么这个EF自身的异常未被捕获到。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整体54个先过一遍：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问题假设1：mysql.dll有异常。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递进假设1：网上搜索mysql.dll。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2.链接的mysal数据库本身有问题。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结论：待定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问题假设2：null值异常是由于插入/修改造成的。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递进假设2：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结论：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问题假设3：null值异常是由于查询造成的。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递进假设3：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结论：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问题假设4：是因为next之前已经被关闭了。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递进假设4：应该是一个过长的用法。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过长的用法：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1.函数比较长</w:t>
      </w:r>
    </w:p>
    <w:p>
      <w:r>
        <w:drawing>
          <wp:inline distT="0" distB="0" distL="114300" distR="114300">
            <wp:extent cx="5269865" cy="367030"/>
            <wp:effectExtent l="0" t="0" r="6985" b="1397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3053080"/>
            <wp:effectExtent l="0" t="0" r="3810" b="1397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53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2.在for循环中用。</w:t>
      </w:r>
    </w:p>
    <w:p>
      <w:r>
        <w:drawing>
          <wp:inline distT="0" distB="0" distL="114300" distR="114300">
            <wp:extent cx="5273040" cy="2179955"/>
            <wp:effectExtent l="0" t="0" r="3810" b="1079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79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463800"/>
            <wp:effectExtent l="0" t="0" r="10160" b="1270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392680"/>
            <wp:effectExtent l="0" t="0" r="10795" b="762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92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243455"/>
            <wp:effectExtent l="0" t="0" r="7620" b="444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43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3：（</w:t>
      </w:r>
      <w:r>
        <w:rPr>
          <w:rFonts w:hint="default"/>
          <w:lang w:val="en-US" w:eastAsia="zh-CN"/>
        </w:rPr>
        <w:t>√</w:t>
      </w:r>
      <w:r>
        <w:rPr>
          <w:rFonts w:hint="eastAsia"/>
          <w:lang w:val="en-US" w:eastAsia="zh-CN"/>
        </w:rPr>
        <w:t>）包装再引用：（没被用过）</w:t>
      </w:r>
    </w:p>
    <w:p>
      <w:r>
        <w:drawing>
          <wp:inline distT="0" distB="0" distL="114300" distR="114300">
            <wp:extent cx="5272405" cy="3506470"/>
            <wp:effectExtent l="0" t="0" r="4445" b="1778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06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4（</w:t>
      </w:r>
      <w:r>
        <w:rPr>
          <w:rFonts w:hint="default" w:ascii="Arial" w:hAnsi="Arial" w:cs="Arial"/>
          <w:lang w:val="en-US" w:eastAsia="zh-CN"/>
        </w:rPr>
        <w:t>√</w:t>
      </w:r>
      <w:r>
        <w:rPr>
          <w:rFonts w:hint="eastAsia"/>
          <w:lang w:val="en-US" w:eastAsia="zh-CN"/>
        </w:rPr>
        <w:t>）嵌套引用：特别多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结论：这个方法不会对关闭造成影响。因为36个引用都是直接使用，很少隔几行使用。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BatchFilterQueryAndFromCache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函数</w:t>
      </w:r>
    </w:p>
    <w:p>
      <w:pPr>
        <w:pStyle w:val="5"/>
        <w:rPr>
          <w:rFonts w:hint="eastAsia"/>
          <w:lang w:val="en-US" w:eastAsia="zh-CN"/>
        </w:rPr>
      </w:pPr>
      <w:r>
        <w:rPr>
          <w:rFonts w:hint="default"/>
        </w:rPr>
        <w:t>IQueryable</w:t>
      </w:r>
      <w:r>
        <w:rPr>
          <w:rFonts w:hint="eastAsia"/>
          <w:lang w:val="en-US" w:eastAsia="zh-CN"/>
        </w:rPr>
        <w:t>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ascii="Verdana" w:hAnsi="Verdana" w:eastAsia="宋体" w:cs="Verdana"/>
          <w:i w:val="0"/>
          <w:caps w:val="0"/>
          <w:color w:val="555454"/>
          <w:spacing w:val="0"/>
          <w:sz w:val="22"/>
          <w:szCs w:val="22"/>
          <w:shd w:val="clear" w:fill="FBF9F9"/>
        </w:rPr>
        <w:t>执行查询操作符的时候重新创建 </w:t>
      </w:r>
      <w:r>
        <w:rPr>
          <w:rFonts w:ascii="Courier New" w:hAnsi="Courier New" w:eastAsia="宋体" w:cs="Courier New"/>
          <w:i w:val="0"/>
          <w:caps w:val="0"/>
          <w:color w:val="000000"/>
          <w:spacing w:val="0"/>
          <w:sz w:val="22"/>
          <w:szCs w:val="22"/>
          <w:bdr w:val="single" w:color="CCCCCC" w:sz="6" w:space="0"/>
          <w:shd w:val="clear" w:fill="F5F5F5"/>
        </w:rPr>
        <w:t>IQueryable&lt;T&gt;</w:t>
      </w:r>
      <w:r>
        <w:rPr>
          <w:rFonts w:hint="default" w:ascii="Verdana" w:hAnsi="Verdana" w:eastAsia="宋体" w:cs="Verdana"/>
          <w:i w:val="0"/>
          <w:caps w:val="0"/>
          <w:color w:val="555454"/>
          <w:spacing w:val="0"/>
          <w:sz w:val="22"/>
          <w:szCs w:val="22"/>
          <w:shd w:val="clear" w:fill="FBF9F9"/>
        </w:rPr>
        <w:t> 并且最后遍历的时候执行sql远程取值</w:t>
      </w:r>
    </w:p>
    <w:p>
      <w:pPr>
        <w:numPr>
          <w:ilvl w:val="0"/>
          <w:numId w:val="0"/>
        </w:numPr>
        <w:ind w:left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This关键字</w:t>
      </w:r>
    </w:p>
    <w:p>
      <w:pP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</w:rPr>
      </w:pP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</w:rPr>
        <w:t>第一个参数定义可它的扩展类型。</w:t>
      </w:r>
      <w:r>
        <w:rPr>
          <w:rFonts w:hint="eastAsia" w:ascii="新宋体" w:hAnsi="新宋体" w:eastAsia="新宋体"/>
          <w:color w:val="000000"/>
          <w:sz w:val="19"/>
        </w:rPr>
        <w:t>BatchFilterQueryAndFromCache</w:t>
      </w: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</w:rPr>
        <w:t>()方法扩展了</w:t>
      </w:r>
      <w:r>
        <w:rPr>
          <w:rFonts w:hint="eastAsia" w:ascii="新宋体" w:hAnsi="新宋体" w:eastAsia="新宋体"/>
          <w:color w:val="2B91AF"/>
          <w:sz w:val="19"/>
        </w:rPr>
        <w:t>IQueryable</w:t>
      </w: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</w:rPr>
        <w:t>类</w:t>
      </w:r>
    </w:p>
    <w:p>
      <w:pP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Verdana" w:hAnsi="Verdana" w:eastAsia="宋体" w:cs="Verdana"/>
          <w:b w:val="0"/>
          <w:i w:val="0"/>
          <w:caps w:val="0"/>
          <w:color w:val="000000"/>
          <w:spacing w:val="0"/>
          <w:sz w:val="27"/>
          <w:szCs w:val="27"/>
          <w:shd w:val="clear" w:fill="FFFFFF"/>
          <w:lang w:val="en-US" w:eastAsia="zh-CN"/>
        </w:rPr>
        <w:t>可以反过来让</w:t>
      </w:r>
      <w:r>
        <w:rPr>
          <w:rFonts w:hint="eastAsia" w:ascii="新宋体" w:hAnsi="新宋体" w:eastAsia="新宋体"/>
          <w:color w:val="2B91AF"/>
          <w:sz w:val="19"/>
        </w:rPr>
        <w:t>IQueryable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对象使用</w:t>
      </w:r>
      <w:r>
        <w:rPr>
          <w:rFonts w:hint="eastAsia" w:ascii="新宋体" w:hAnsi="新宋体" w:eastAsia="新宋体"/>
          <w:color w:val="000000"/>
          <w:sz w:val="19"/>
        </w:rPr>
        <w:t>BatchFilterQueryAndFromCache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方法了。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扩展方法一般是static。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怎么做：基于2.3.4假设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所有的改成using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所有query、tolist查到的数据，如果为空。看看下面的代码里面有没有为null的判断。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是否有使用EF做add/update/change的操作，之前判断是否为null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在多个函数连续使用时，注意判断是否可能有null值，引起下一个函数直接使用报错。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结论：都是argumentnullexception。不是当前错误。</w:t>
      </w:r>
      <w:r>
        <w:rPr>
          <w:rFonts w:hint="eastAsia" w:ascii="新宋体" w:hAnsi="新宋体" w:eastAsia="新宋体"/>
          <w:color w:val="000000"/>
          <w:sz w:val="19"/>
        </w:rPr>
        <w:t>BatchFilterQueryAndFromCache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有null判断。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连续函数中，是否条件存在为null的情况。（对照数据库SQL文件，看字段是否为notnull）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54个一个一个改。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本地引用问题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解决：相互不同项目之间引用的nuget是不同的版本，导致代码都跑不起来，必须找时间统一才行。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ElasticsEarch.Net 是2.5.8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进一步缩小问题范围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问题1:仅支持无参数构造函数和初始值设定项（此问题过去由于没有catch，没暴露而已）。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[2018/4/16 14:16:59][][][Analyzer.Core.dll][Analyzer.Core.Algorithm.BatchMatch][.ctor][@]System.Reflection.TargetInvocationException: 调用的目标发生了异常。 ---&gt; System.NotSupportedException: LINQ to Entities 仅支持无参数构造函数和初始值设定项。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System.Data.Entity.Core.Objects.ELinq.ExpressionConverter.NewTranslator.TypedTranslate(ExpressionConverter parent, NewExpression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System.Data.Entity.Core.Objects.ELinq.ExpressionConverter.TranslateExpression(Expression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System.Data.Entity.Core.Objects.ELinq.ExpressionConverter.TranslateLambda(LambdaExpression lambda, DbExpression input)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System.Data.Entity.Core.Objects.ELinq.ExpressionConverter.MethodCallTranslator.OneLambdaTranslator.Translate(ExpressionConverter parent, MethodCallExpression call, DbExpression&amp; source, DbExpressionBinding&amp; sourceBinding, DbExpression&amp; lambda)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System.Data.Entity.Core.Objects.ELinq.ExpressionConverter.MethodCallTranslator.SelectTranslator.Translate(ExpressionConverter parent, MethodCallExpression call)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System.Data.Entity.Core.Objects.ELinq.ExpressionConverter.MethodCallTranslator.TypedTranslate(ExpressionConverter parent, MethodCallExpression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System.Data.Entity.Core.Objects.ELinq.ExpressionConverter.TranslateExpression(Expression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System.Data.Entity.Core.Objects.ELinq.ExpressionConverter.MethodCallTranslator.UnarySequenceMethodTranslator.Translate(ExpressionConverter parent, MethodCallExpression call)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System.Data.Entity.Core.Objects.ELinq.ExpressionConverter.MethodCallTranslator.TypedTranslate(ExpressionConverter parent, MethodCallExpression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System.Data.Entity.Core.Objects.ELinq.ExpressionConverter.TranslateExpression(Expression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System.Data.Entity.Core.Objects.ELinq.ExpressionConverter.MethodCallTranslator.UnarySequenceMethodTranslator.Translate(ExpressionConverter parent, MethodCallExpression call)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System.Data.Entity.Core.Objects.ELinq.ExpressionConverter.MethodCallTranslator.TypedTranslate(ExpressionConverter parent, MethodCallExpression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System.Data.Entity.Core.Objects.ELinq.ExpressionConverter.TranslateExpression(Expression linq)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System.Data.Entity.Core.Objects.ELinq.ExpressionConverter.Convert()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System.Data.Entity.Core.Objects.ELinq.ELinqQueryState.GetExecutionPlan(Nullable`1 forMergeOption)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--- 内部异常堆栈跟踪的结尾 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System.RuntimeMethodHandle.InvokeMethod(Object target, Object[] arguments, Signature sig, Boolean constructor)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System.Reflection.RuntimeMethodInfo.UnsafeInvokeInternal(Object obj, Object[] parameters, Object[] arguments)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System.Reflection.RuntimeMethodInfo.Invoke(Object obj, BindingFlags invokeAttr, Binder binder, Object[] parameters, CultureInfo culture)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Z.EntityFramework.Plus.InternalExtensions.GetCommandTextAndParameters(ObjectQuery objectQuery)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Z.EntityFramework.Plus.QueryCacheManager.GetCacheKey(IQueryable query, String[] tags)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Z.EntityFramework.Plus.QueryCacheExtensions.FromCache[T](IQueryable`1 query, CacheItemPolicy policy, String[] tags)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Palas.Common.DataAccess.EntityFrameworkPageExtensions.BatchFilterQueryAndFromCache[T](IQueryable`1 query, Nullable`1 absoluteExpiration, Int32 batchCount, Int32 skip, Nullable`1 take) 位置 E:\codes\Palas\src\Palas.Common\DataAccess\EntityFrameworkPageExtensions.cs:行号 93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Analyzer.Core.Algorithm.Alert.Builder() 位置 D:\worksapce\Palas\src\Analyzer.Core\Algorithm\Alert.cs:行号 42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（解决）解决办法：</w:t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检查EntityFrameworkPageExtensions分页，F12,发现都是无参数，且使用属性方式初始化，没有使用带参数构造函数。也没有定义带参数构造函数。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仔细检查linq。发现变量都是F，改为不同的变量。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再发现：</w:t>
      </w:r>
      <w:r>
        <w:rPr>
          <w:rFonts w:hint="eastAsia" w:ascii="新宋体" w:hAnsi="新宋体" w:eastAsia="新宋体"/>
          <w:color w:val="008000"/>
          <w:sz w:val="19"/>
        </w:rPr>
        <w:t>Select(t =&gt; new Tuple&lt;string, string&gt;(t.IssueID, t.AlertKeywords)) 不能嵌入，BatchFilterQueryAndFromCache会报错仅支持无参数构造函数和初始值设定项。</w:t>
      </w:r>
    </w:p>
    <w:p>
      <w:pPr>
        <w:numPr>
          <w:ilvl w:val="0"/>
          <w:numId w:val="0"/>
        </w:numPr>
        <w:ind w:leftChars="0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改造：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</w:t>
      </w:r>
      <w:r>
        <w:rPr>
          <w:rFonts w:hint="eastAsia" w:ascii="新宋体" w:hAnsi="新宋体" w:eastAsia="新宋体"/>
          <w:color w:val="0000FF"/>
          <w:sz w:val="19"/>
        </w:rPr>
        <w:t>var</w:t>
      </w:r>
      <w:r>
        <w:rPr>
          <w:rFonts w:hint="eastAsia" w:ascii="新宋体" w:hAnsi="新宋体" w:eastAsia="新宋体"/>
          <w:color w:val="000000"/>
          <w:sz w:val="19"/>
        </w:rPr>
        <w:t xml:space="preserve"> temp =palasEntityContext.Issue.Where(o =&gt; o.Status != (</w:t>
      </w:r>
      <w:r>
        <w:rPr>
          <w:rFonts w:hint="eastAsia" w:ascii="新宋体" w:hAnsi="新宋体" w:eastAsia="新宋体"/>
          <w:color w:val="0000FF"/>
          <w:sz w:val="19"/>
        </w:rPr>
        <w:t>sbyte</w:t>
      </w:r>
      <w:r>
        <w:rPr>
          <w:rFonts w:hint="eastAsia" w:ascii="新宋体" w:hAnsi="新宋体" w:eastAsia="新宋体"/>
          <w:color w:val="000000"/>
          <w:sz w:val="19"/>
        </w:rPr>
        <w:t>)</w:t>
      </w:r>
      <w:r>
        <w:rPr>
          <w:rFonts w:hint="eastAsia" w:ascii="新宋体" w:hAnsi="新宋体" w:eastAsia="新宋体"/>
          <w:color w:val="2B91AF"/>
          <w:sz w:val="19"/>
        </w:rPr>
        <w:t>Enums</w:t>
      </w:r>
      <w:r>
        <w:rPr>
          <w:rFonts w:hint="eastAsia" w:ascii="新宋体" w:hAnsi="新宋体" w:eastAsia="新宋体"/>
          <w:color w:val="000000"/>
          <w:sz w:val="19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IssueStatus</w:t>
      </w:r>
      <w:r>
        <w:rPr>
          <w:rFonts w:hint="eastAsia" w:ascii="新宋体" w:hAnsi="新宋体" w:eastAsia="新宋体"/>
          <w:color w:val="000000"/>
          <w:sz w:val="19"/>
        </w:rPr>
        <w:t xml:space="preserve">.NoInput &amp;&amp; o.AlertKeywords != </w:t>
      </w:r>
      <w:r>
        <w:rPr>
          <w:rFonts w:hint="eastAsia" w:ascii="新宋体" w:hAnsi="新宋体" w:eastAsia="新宋体"/>
          <w:color w:val="0000FF"/>
          <w:sz w:val="19"/>
        </w:rPr>
        <w:t>null</w:t>
      </w:r>
      <w:r>
        <w:rPr>
          <w:rFonts w:hint="eastAsia" w:ascii="新宋体" w:hAnsi="新宋体" w:eastAsia="新宋体"/>
          <w:color w:val="000000"/>
          <w:sz w:val="19"/>
        </w:rPr>
        <w:t>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       .OrderBy(f =&gt; f.IssueID) 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       .BatchFilterQueryAndFromCache(</w:t>
      </w:r>
      <w:r>
        <w:rPr>
          <w:rFonts w:hint="eastAsia" w:ascii="新宋体" w:hAnsi="新宋体" w:eastAsia="新宋体"/>
          <w:color w:val="2B91AF"/>
          <w:sz w:val="19"/>
        </w:rPr>
        <w:t>TimeSpan</w:t>
      </w:r>
      <w:r>
        <w:rPr>
          <w:rFonts w:hint="eastAsia" w:ascii="新宋体" w:hAnsi="新宋体" w:eastAsia="新宋体"/>
          <w:color w:val="000000"/>
          <w:sz w:val="19"/>
        </w:rPr>
        <w:t>.FromMinutes(</w:t>
      </w:r>
      <w:r>
        <w:rPr>
          <w:rFonts w:hint="eastAsia" w:ascii="新宋体" w:hAnsi="新宋体" w:eastAsia="新宋体"/>
          <w:color w:val="2B91AF"/>
          <w:sz w:val="19"/>
        </w:rPr>
        <w:t>AnalyzerManager</w:t>
      </w:r>
      <w:r>
        <w:rPr>
          <w:rFonts w:hint="eastAsia" w:ascii="新宋体" w:hAnsi="新宋体" w:eastAsia="新宋体"/>
          <w:color w:val="000000"/>
          <w:sz w:val="19"/>
        </w:rPr>
        <w:t>.EntityRefreshMins), 1000).ToList();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</w:p>
    <w:p>
      <w:pPr>
        <w:numPr>
          <w:ilvl w:val="0"/>
          <w:numId w:val="0"/>
        </w:numPr>
        <w:ind w:leftChars="0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temp.ForEach(q =&gt; issues.Add(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Tuple</w:t>
      </w:r>
      <w:r>
        <w:rPr>
          <w:rFonts w:hint="eastAsia" w:ascii="新宋体" w:hAnsi="新宋体" w:eastAsia="新宋体"/>
          <w:color w:val="000000"/>
          <w:sz w:val="19"/>
        </w:rPr>
        <w:t>&lt;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, 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>&gt;(q.IssueID, q.AlertKeywords)));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问题2：连接超时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[2018/4/16 14:26:23][][][Palas.Framework.dll][Palas.Framework.Analyze.AnalyzeOrganization][AnalyzePaper][@]System.Data.Entity.Core.EntityCommandExecutionException: 执行命令定义时出错。有关详细信息，请参阅内部异常。 ---&gt; MySql.Data.MySqlClient.MySqlException: Timeout expired.  The timeout period elapsed prior to completion of the operation or the server is not responding. ---&gt; System.TimeoutException: Timeout in IO operation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MySql.Data.MySqlClient.TimedStream.StopTimer()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MySql.Data.MySqlClient.TimedStream.Read(Byte[] buffer, Int32 offset, Int32 count)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System.IO.BufferedStream.Read(Byte[] array, Int32 offset, Int32 count)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MySql.Data.MySqlClient.MySqlStream.ReadFully(Stream stream, Byte[] buffer, Int32 offset, Int32 count)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MySql.Data.MySqlClient.MySqlStream.LoadPacket()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MySql.Data.MySqlClient.MySqlStream.ReadPacket()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MySql.Data.MySqlClient.NativeDriver.GetResult(Int32&amp; affectedRow, Int64&amp; insertedId)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MySql.Data.MySqlClient.Driver.NextResult(Int32 statementId, Boolean force)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MySql.Data.MySqlClient.MySqlDataReader.NextResult()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MySql.Data.MySqlClient.MySqlCommand.ExecuteReader(CommandBehavior behavior)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--- 内部异常堆栈跟踪的结尾 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MySql.Data.MySqlClient.ExceptionInterceptor.Throw(Exception exception)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MySql.Data.MySqlClient.MySqlConnection.HandleTimeoutOrThreadAbort(Exception ex)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MySql.Data.MySqlClient.MySqlCommand.ExecuteReader(CommandBehavior behavior)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MySql.Data.Entity.EFMySqlCommand.ExecuteDbDataReader(CommandBehavior behavior)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System.Data.Entity.Infrastructure.Interception.InternalDispatcher`1.Dispatch[TTarget,TInterceptionContext,TResult](TTarget target, Func`3 operation, TInterceptionContext interceptionContext, Action`3 executing, Action`3 executed)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System.Data.Entity.Infrastructure.Interception.DbCommandDispatcher.Reader(DbCommand command, DbCommandInterceptionContext interceptionContext)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System.Data.Entity.Core.EntityClient.Internal.EntityCommandDefinition.ExecuteStoreCommands(EntityCommand entityCommand, CommandBehavior behavior)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--- 内部异常堆栈跟踪的结尾 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System.Data.Entity.Core.EntityClient.Internal.EntityCommandDefinition.ExecuteStoreCommands(EntityCommand entityCommand, CommandBehavior behavior)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System.Data.Entity.Core.Objects.Internal.ObjectQueryExecutionPlan.Execute[TResultType](ObjectContext context, ObjectParameterCollection parameterValues)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System.Data.Entity.Core.Objects.ObjectContext.ExecuteInTransaction[T](Func`1 func, IDbExecutionStrategy executionStrategy, Boolean startLocalTransaction, Boolean releaseConnectionOnSuccess)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System.Data.Entity.Core.Objects.ObjectQuery`1.&lt;&gt;c__DisplayClass7.&lt;GetResults&gt;b__5()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System.Data.Entity.Core.Objects.ObjectQuery`1.GetResults(Nullable`1 forMergeOption)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System.Data.Entity.Core.Objects.ObjectQuery`1.&lt;System.Collections.Generic.IEnumerable&lt;T&gt;.GetEnumerator&gt;b__0()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System.Data.Entity.Internal.LazyEnumerator`1.MoveNext()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System.Collections.Generic.List`1..ctor(IEnumerable`1 collection)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System.Linq.Enumerable.ToList[TSource](IEnumerable`1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Z.EntityFramework.Plus.QueryCacheExtensions.FromCache[T](IQueryable`1 query, CacheItemPolicy policy, String[] tags)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Palas.Common.DataAccess.EntityFrameworkPageExtensions.BatchFilterQueryAndFromCache[T](IQueryable`1 query, Nullable`1 absoluteExpiration, Int32 batchCount, Int32 skip, Nullable`1 take) 位置 E:\codes\Palas\src\Palas.Common\DataAccess\EntityFrameworkPageExtensions.cs:行号 93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Analyzer.Core.Algorithm.Organization.MatchOrganizationTags(String[] IDs, List`1&amp; Tags) 位置 D:\worksapce\Palas\src\Analyzer.Core\Algorithm\Organization.cs:行号 242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[2018/4/16 14:26:26][][][MySql.Data.dll][MySql.Data.MySqlClient.NativeDriver][GetResult][@]UnHandledError: System.UnhandledExceptionEventArgs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（解决）解决办法：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0000FF"/>
          <w:sz w:val="19"/>
        </w:rPr>
        <w:t>public</w:t>
      </w:r>
      <w:r>
        <w:rPr>
          <w:rFonts w:hint="eastAsia" w:ascii="新宋体" w:hAnsi="新宋体" w:eastAsia="新宋体"/>
          <w:color w:val="000000"/>
          <w:sz w:val="19"/>
        </w:rPr>
        <w:t xml:space="preserve"> PalasEntityContext()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: </w:t>
      </w:r>
      <w:r>
        <w:rPr>
          <w:rFonts w:hint="eastAsia" w:ascii="新宋体" w:hAnsi="新宋体" w:eastAsia="新宋体"/>
          <w:color w:val="0000FF"/>
          <w:sz w:val="19"/>
        </w:rPr>
        <w:t>base</w:t>
      </w:r>
      <w:r>
        <w:rPr>
          <w:rFonts w:hint="eastAsia" w:ascii="新宋体" w:hAnsi="新宋体" w:eastAsia="新宋体"/>
          <w:color w:val="000000"/>
          <w:sz w:val="19"/>
        </w:rPr>
        <w:t>(</w:t>
      </w:r>
      <w:r>
        <w:rPr>
          <w:rFonts w:hint="eastAsia" w:ascii="新宋体" w:hAnsi="新宋体" w:eastAsia="新宋体"/>
          <w:color w:val="A31515"/>
          <w:sz w:val="19"/>
        </w:rPr>
        <w:t>"name=PalasEntityContext"</w:t>
      </w:r>
      <w:r>
        <w:rPr>
          <w:rFonts w:hint="eastAsia" w:ascii="新宋体" w:hAnsi="新宋体" w:eastAsia="新宋体"/>
          <w:color w:val="000000"/>
          <w:sz w:val="19"/>
        </w:rPr>
        <w:t>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((</w:t>
      </w:r>
      <w:r>
        <w:rPr>
          <w:rFonts w:hint="eastAsia" w:ascii="新宋体" w:hAnsi="新宋体" w:eastAsia="新宋体"/>
          <w:color w:val="2B91AF"/>
          <w:sz w:val="19"/>
        </w:rPr>
        <w:t>IObjectContextAdapter</w:t>
      </w:r>
      <w:r>
        <w:rPr>
          <w:rFonts w:hint="eastAsia" w:ascii="新宋体" w:hAnsi="新宋体" w:eastAsia="新宋体"/>
          <w:color w:val="000000"/>
          <w:sz w:val="19"/>
        </w:rPr>
        <w:t>)</w:t>
      </w:r>
      <w:r>
        <w:rPr>
          <w:rFonts w:hint="eastAsia" w:ascii="新宋体" w:hAnsi="新宋体" w:eastAsia="新宋体"/>
          <w:color w:val="0000FF"/>
          <w:sz w:val="19"/>
        </w:rPr>
        <w:t>this</w:t>
      </w:r>
      <w:r>
        <w:rPr>
          <w:rFonts w:hint="eastAsia" w:ascii="新宋体" w:hAnsi="新宋体" w:eastAsia="新宋体"/>
          <w:color w:val="000000"/>
          <w:sz w:val="19"/>
        </w:rPr>
        <w:t>).ObjectContext.CommandTimeout = 300;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}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2.在D:\worksapce\Palas\src\EFModels\PalasEntityModel\App.config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D:\worksapce\Palas\src\ItemAnalyzer\App.config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加上链接超时</w:t>
      </w:r>
      <w:r>
        <w:rPr>
          <w:rFonts w:hint="eastAsia" w:ascii="新宋体" w:hAnsi="新宋体" w:eastAsia="新宋体"/>
          <w:color w:val="0000FF"/>
          <w:sz w:val="19"/>
        </w:rPr>
        <w:t>;connection timeout=300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进一步优化问题：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1.</w:t>
      </w:r>
      <w:r>
        <w:rPr>
          <w:rFonts w:hint="eastAsia" w:ascii="新宋体" w:hAnsi="新宋体" w:eastAsia="新宋体"/>
          <w:color w:val="000000"/>
          <w:sz w:val="19"/>
        </w:rPr>
        <w:t xml:space="preserve"> Z.EntityFramework.Plus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{</w:t>
      </w:r>
    </w:p>
    <w:p>
      <w:pPr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</w:t>
      </w:r>
      <w:r>
        <w:rPr>
          <w:rFonts w:hint="eastAsia" w:ascii="新宋体" w:hAnsi="新宋体" w:eastAsia="新宋体"/>
          <w:color w:val="0000FF"/>
          <w:sz w:val="19"/>
        </w:rPr>
        <w:t>public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static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QueryCacheExtensions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FromCache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函数是否内部有异常机制？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2.设置mysql数据库自身的连接超时、优化</w:t>
      </w:r>
      <w:r>
        <w:rPr>
          <w:rFonts w:hint="eastAsia"/>
          <w:lang w:val="en-US" w:eastAsia="zh-CN"/>
        </w:rPr>
        <w:t>Organization表的查询效率。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最终测试及测试结果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开始：4月16日下午15点11分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结束： 等待执行中……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是否报错：无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（2018/5/2）Redis报错引发崩溃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问题1：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[2018-04-25 1:23:24][][][Analyzer.Core.dll][Analyzer.Core.Algorithm.FingerPrint.RedisFingerPrintAccess][GetNewFingerPrints][@]System.IO.IOException: 无法从传输连接中读取数据: 由于连接方在一段时间后没有正确答复或连接的主机没有反应，连接尝试失败。。 ---&gt; System.Net.Sockets.SocketException: 由于连接方在一段时间后没有正确答复或连接的主机没有反应，连接尝试失败。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System.Net.Sockets.Socket.Receive(Byte[] buffer, Int32 offset, Int32 size, SocketFlags socketFlags)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System.Net.Sockets.NetworkStream.Read(Byte[] buffer, Int32 offset, Int32 size)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--- 内部异常堆栈跟踪的结尾 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System.Net.Sockets.NetworkStream.Read(Byte[] buffer, Int32 offset, Int32 size)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System.IO.BufferedStream.ReadByte()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ServiceStack.Redis.RedisNativeClient.SafeReadByte() 位置 E:\codes\ServiceStack.Redis\src\ServiceStack.Redis\RedisNativeClient_Utils.cs:行号 312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ServiceStack.Redis.RedisNativeClient.ReadMultiData() 位置 E:\codes\ServiceStack.Redis\src\ServiceStack.Redis\RedisNativeClient_Utils.cs:行号 612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ServiceStack.Redis.RedisNativeClient.SendExpectMultiData(Byte[][] cmdWithBinaryArgs) 位置 E:\codes\ServiceStack.Redis\src\ServiceStack.Redis\RedisNativeClient_Utils.cs:行号 414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ServiceStack.Redis.RedisNativeClient.MGet(String[] keys) 位置 E:\codes\ServiceStack.Redis\src\ServiceStack.Redis\RedisNativeClient.cs:行号 769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ServiceStack.Redis.RedisClient.GetAll[T](IEnumerable`1 keys) 位置 E:\codes\ServiceStack.Redis\src\ServiceStack.Redis\RedisClient.ICacheClient.cs:行号 153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Palas.Common.DataAccess.RedisAccess.GetAll[T](IEnumerable`1 keys) 位置 E:\codes\Palas\src\Palas.Common\DataAccess\RedisAccess.cs:行号 1227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Analyzer.Core.Algorithm.FingerPrint.RedisFingerPrintAccess.&lt;&gt;c__DisplayClass4_2.&lt;GetNewFingerPrints&gt;b__1() 位置 E:\codes\Palas\src\Analyzer.Core\Algorithm\FingerPrint\RedisFingerPrintAccess.cs:行号 233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Palas.Common.Utility.GaugeUtility.Gauge(Action action, String tag, String id) 位置 E:\codes\Palas\src\Palas.Common\Utility\GaugeUtility.cs:行号 16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分析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以解决问题为主，里面的程序可以不太分析细节。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/>
          <w:lang w:val="en-US" w:eastAsia="zh-CN"/>
        </w:rPr>
        <w:t>1.在转载分析时，</w:t>
      </w:r>
      <w:r>
        <w:rPr>
          <w:rFonts w:hint="eastAsia" w:ascii="新宋体" w:hAnsi="新宋体" w:eastAsia="新宋体"/>
          <w:color w:val="000000"/>
          <w:sz w:val="19"/>
        </w:rPr>
        <w:t>PostAnalyzingProcessSvc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下</w:t>
      </w:r>
      <w:r>
        <w:rPr>
          <w:rFonts w:hint="eastAsia" w:ascii="新宋体" w:hAnsi="新宋体" w:eastAsia="新宋体"/>
          <w:color w:val="2B91AF"/>
          <w:sz w:val="19"/>
        </w:rPr>
        <w:t>FindDupThenIndexSvc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目的：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将收到的经过Gzip压缩的Json解码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然后检查Item是否已经存在，如果已经存在则直接返回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否则根据dup的值来判断Duplication，最后把Item保存到ES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2.</w:t>
      </w:r>
      <w:r>
        <w:rPr>
          <w:rFonts w:hint="eastAsia" w:ascii="新宋体" w:hAnsi="新宋体" w:eastAsia="新宋体"/>
          <w:color w:val="000000"/>
          <w:sz w:val="19"/>
        </w:rPr>
        <w:t xml:space="preserve"> Analyzer.Core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Analyzer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</w:t>
      </w:r>
      <w:r>
        <w:rPr>
          <w:rFonts w:hint="eastAsia" w:ascii="新宋体" w:hAnsi="新宋体" w:eastAsia="新宋体"/>
          <w:color w:val="008000"/>
          <w:sz w:val="19"/>
        </w:rPr>
        <w:t>转载分析，全局不放入Issue的AnalyzeData中(全局比对)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AnalyzeDuplication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3.</w:t>
      </w:r>
      <w:r>
        <w:rPr>
          <w:rFonts w:hint="eastAsia" w:ascii="新宋体" w:hAnsi="新宋体" w:eastAsia="新宋体"/>
          <w:color w:val="008000"/>
          <w:sz w:val="19"/>
        </w:rPr>
        <w:t>转载判别，基于文本指纹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Analyzer.Core.Algorithm.FingerPrint</w:t>
      </w:r>
      <w:r>
        <w:rPr>
          <w:rFonts w:hint="eastAsia"/>
          <w:lang w:val="en-US" w:eastAsia="zh-CN"/>
        </w:rPr>
        <w:t>在 Detector里面 观察者模式</w:t>
      </w: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TestAndTryAdd</w:t>
      </w: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</w:rPr>
      </w:pP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GetCurDetector</w:t>
      </w: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</w:rPr>
      </w:pP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RegisterMediaType</w:t>
      </w:r>
    </w:p>
    <w:p>
      <w:pPr>
        <w:widowControl w:val="0"/>
        <w:numPr>
          <w:numId w:val="0"/>
        </w:numPr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0000FF"/>
          <w:sz w:val="19"/>
        </w:rPr>
        <w:t>switch</w:t>
      </w:r>
      <w:r>
        <w:rPr>
          <w:rFonts w:hint="eastAsia" w:ascii="新宋体" w:hAnsi="新宋体" w:eastAsia="新宋体"/>
          <w:color w:val="000000"/>
          <w:sz w:val="19"/>
        </w:rPr>
        <w:t xml:space="preserve"> (mediaType) 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case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Enums</w:t>
      </w:r>
      <w:r>
        <w:rPr>
          <w:rFonts w:hint="eastAsia" w:ascii="新宋体" w:hAnsi="新宋体" w:eastAsia="新宋体"/>
          <w:color w:val="000000"/>
          <w:sz w:val="19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MediaType</w:t>
      </w:r>
      <w:r>
        <w:rPr>
          <w:rFonts w:hint="eastAsia" w:ascii="新宋体" w:hAnsi="新宋体" w:eastAsia="新宋体"/>
          <w:color w:val="000000"/>
          <w:sz w:val="19"/>
        </w:rPr>
        <w:t xml:space="preserve">.Forum: collectionName = </w:t>
      </w:r>
      <w:r>
        <w:rPr>
          <w:rFonts w:hint="eastAsia" w:ascii="新宋体" w:hAnsi="新宋体" w:eastAsia="新宋体"/>
          <w:color w:val="A31515"/>
          <w:sz w:val="19"/>
        </w:rPr>
        <w:t>"FingerPrint_Forum"</w:t>
      </w:r>
      <w:r>
        <w:rPr>
          <w:rFonts w:hint="eastAsia" w:ascii="新宋体" w:hAnsi="新宋体" w:eastAsia="新宋体"/>
          <w:color w:val="000000"/>
          <w:sz w:val="19"/>
        </w:rPr>
        <w:t xml:space="preserve">; </w:t>
      </w:r>
      <w:r>
        <w:rPr>
          <w:rFonts w:hint="eastAsia" w:ascii="新宋体" w:hAnsi="新宋体" w:eastAsia="新宋体"/>
          <w:color w:val="0000FF"/>
          <w:sz w:val="19"/>
        </w:rPr>
        <w:t>break</w:t>
      </w:r>
      <w:r>
        <w:rPr>
          <w:rFonts w:hint="eastAsia" w:ascii="新宋体" w:hAnsi="新宋体" w:eastAsia="新宋体"/>
          <w:color w:val="000000"/>
          <w:sz w:val="19"/>
        </w:rPr>
        <w:t>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case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Enums</w:t>
      </w:r>
      <w:r>
        <w:rPr>
          <w:rFonts w:hint="eastAsia" w:ascii="新宋体" w:hAnsi="新宋体" w:eastAsia="新宋体"/>
          <w:color w:val="000000"/>
          <w:sz w:val="19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MediaType</w:t>
      </w:r>
      <w:r>
        <w:rPr>
          <w:rFonts w:hint="eastAsia" w:ascii="新宋体" w:hAnsi="新宋体" w:eastAsia="新宋体"/>
          <w:color w:val="000000"/>
          <w:sz w:val="19"/>
        </w:rPr>
        <w:t xml:space="preserve">.Weibo: collectionName = </w:t>
      </w:r>
      <w:r>
        <w:rPr>
          <w:rFonts w:hint="eastAsia" w:ascii="新宋体" w:hAnsi="新宋体" w:eastAsia="新宋体"/>
          <w:color w:val="A31515"/>
          <w:sz w:val="19"/>
        </w:rPr>
        <w:t>"FingerPrint_Weibo"</w:t>
      </w:r>
      <w:r>
        <w:rPr>
          <w:rFonts w:hint="eastAsia" w:ascii="新宋体" w:hAnsi="新宋体" w:eastAsia="新宋体"/>
          <w:color w:val="000000"/>
          <w:sz w:val="19"/>
        </w:rPr>
        <w:t xml:space="preserve">; </w:t>
      </w:r>
      <w:r>
        <w:rPr>
          <w:rFonts w:hint="eastAsia" w:ascii="新宋体" w:hAnsi="新宋体" w:eastAsia="新宋体"/>
          <w:color w:val="0000FF"/>
          <w:sz w:val="19"/>
        </w:rPr>
        <w:t>break</w:t>
      </w:r>
      <w:r>
        <w:rPr>
          <w:rFonts w:hint="eastAsia" w:ascii="新宋体" w:hAnsi="新宋体" w:eastAsia="新宋体"/>
          <w:color w:val="000000"/>
          <w:sz w:val="19"/>
        </w:rPr>
        <w:t>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default</w:t>
      </w:r>
      <w:r>
        <w:rPr>
          <w:rFonts w:hint="eastAsia" w:ascii="新宋体" w:hAnsi="新宋体" w:eastAsia="新宋体"/>
          <w:color w:val="000000"/>
          <w:sz w:val="19"/>
        </w:rPr>
        <w:t xml:space="preserve">: collectionName = </w:t>
      </w:r>
      <w:r>
        <w:rPr>
          <w:rFonts w:hint="eastAsia" w:ascii="新宋体" w:hAnsi="新宋体" w:eastAsia="新宋体"/>
          <w:color w:val="A31515"/>
          <w:sz w:val="19"/>
        </w:rPr>
        <w:t>"FingerPrint_Other"</w:t>
      </w:r>
      <w:r>
        <w:rPr>
          <w:rFonts w:hint="eastAsia" w:ascii="新宋体" w:hAnsi="新宋体" w:eastAsia="新宋体"/>
          <w:color w:val="000000"/>
          <w:sz w:val="19"/>
        </w:rPr>
        <w:t xml:space="preserve">; </w:t>
      </w:r>
      <w:r>
        <w:rPr>
          <w:rFonts w:hint="eastAsia" w:ascii="新宋体" w:hAnsi="新宋体" w:eastAsia="新宋体"/>
          <w:color w:val="0000FF"/>
          <w:sz w:val="19"/>
        </w:rPr>
        <w:t>break</w:t>
      </w:r>
      <w:r>
        <w:rPr>
          <w:rFonts w:hint="eastAsia" w:ascii="新宋体" w:hAnsi="新宋体" w:eastAsia="新宋体"/>
          <w:color w:val="000000"/>
          <w:sz w:val="19"/>
        </w:rPr>
        <w:t>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创建</w:t>
      </w:r>
      <w:r>
        <w:rPr>
          <w:rFonts w:hint="eastAsia" w:ascii="新宋体" w:hAnsi="新宋体" w:eastAsia="新宋体"/>
          <w:color w:val="2B91AF"/>
          <w:sz w:val="19"/>
        </w:rPr>
        <w:t>Detector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对象。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执行</w:t>
      </w:r>
      <w:r>
        <w:rPr>
          <w:rFonts w:hint="eastAsia" w:ascii="新宋体" w:hAnsi="新宋体" w:eastAsia="新宋体"/>
          <w:color w:val="000000"/>
          <w:sz w:val="19"/>
        </w:rPr>
        <w:t>GetFingerPrints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方法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以title的方式获取指纹。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</w:t>
      </w:r>
      <w:r>
        <w:rPr>
          <w:rFonts w:hint="eastAsia" w:ascii="新宋体" w:hAnsi="新宋体" w:eastAsia="新宋体"/>
          <w:color w:val="000000"/>
          <w:sz w:val="19"/>
        </w:rPr>
        <w:t>DupAndRegisterArticle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方法。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8000"/>
          <w:sz w:val="19"/>
        </w:rPr>
        <w:t>// Modify, Carey 2018-01-16 修改转载方法 实现分 Issue 判断是否转载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8000"/>
          <w:sz w:val="19"/>
        </w:rPr>
        <w:t>// 为了保证不遗漏转载文章，需要同时从句子和keyword的粒度去匹配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8000"/>
          <w:sz w:val="19"/>
        </w:rPr>
        <w:t>// 命中为重复时，根据 analyData 中的 Issues 分别判断是否为转载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8000"/>
          <w:sz w:val="19"/>
        </w:rPr>
        <w:t>// 这就要求本次无论是转载还是非转载都要求将自己的指纹存到redis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8000"/>
          <w:sz w:val="19"/>
        </w:rPr>
        <w:t>// 当前依据关键词判断转载的方法不完善，暂时不使用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函数内部里面调用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FingerPrintRedisWrapper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下面有</w:t>
      </w:r>
      <w:r>
        <w:rPr>
          <w:rFonts w:hint="eastAsia" w:ascii="新宋体" w:hAnsi="新宋体" w:eastAsia="新宋体"/>
          <w:color w:val="000000"/>
          <w:sz w:val="19"/>
        </w:rPr>
        <w:t>GetFingerPrints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方法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内部调用 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2B91AF"/>
          <w:sz w:val="19"/>
        </w:rPr>
        <w:t>RedisFingerPrintAccess</w:t>
      </w:r>
      <w:r>
        <w:rPr>
          <w:rFonts w:hint="eastAsia" w:ascii="新宋体" w:hAnsi="新宋体" w:eastAsia="新宋体"/>
          <w:color w:val="000000"/>
          <w:sz w:val="19"/>
        </w:rPr>
        <w:t>.GetNewFingerPrints(_collectionName, _collectionTag, prints.ToArray());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GetNewFingerPrints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方法：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从redis哈希表中读取所有的指纹。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 去掉</w:t>
      </w:r>
      <w:r>
        <w:rPr>
          <w:rFonts w:hint="eastAsia" w:ascii="新宋体" w:hAnsi="新宋体" w:eastAsia="新宋体"/>
          <w:color w:val="A31515"/>
          <w:sz w:val="19"/>
        </w:rPr>
        <w:t>FingerPrint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</w:t>
      </w:r>
      <w:r>
        <w:rPr>
          <w:rFonts w:hint="eastAsia" w:ascii="新宋体" w:hAnsi="新宋体" w:eastAsia="新宋体"/>
          <w:color w:val="2B91AF"/>
          <w:sz w:val="19"/>
        </w:rPr>
        <w:t>RedisPool</w:t>
      </w:r>
      <w:r>
        <w:rPr>
          <w:rFonts w:hint="eastAsia" w:ascii="新宋体" w:hAnsi="新宋体" w:eastAsia="新宋体"/>
          <w:color w:val="000000"/>
          <w:sz w:val="19"/>
        </w:rPr>
        <w:t xml:space="preserve"> fingerRedisPool = </w:t>
      </w:r>
      <w:r>
        <w:rPr>
          <w:rFonts w:hint="eastAsia" w:ascii="新宋体" w:hAnsi="新宋体" w:eastAsia="新宋体"/>
          <w:color w:val="2B91AF"/>
          <w:sz w:val="19"/>
        </w:rPr>
        <w:t>RedisConnectionManager</w:t>
      </w:r>
      <w:r>
        <w:rPr>
          <w:rFonts w:hint="eastAsia" w:ascii="新宋体" w:hAnsi="新宋体" w:eastAsia="新宋体"/>
          <w:color w:val="000000"/>
          <w:sz w:val="19"/>
        </w:rPr>
        <w:t>.Instance.GetRedisPool(collection.Replace(</w:t>
      </w:r>
      <w:r>
        <w:rPr>
          <w:rFonts w:hint="eastAsia" w:ascii="新宋体" w:hAnsi="新宋体" w:eastAsia="新宋体"/>
          <w:color w:val="A31515"/>
          <w:sz w:val="19"/>
        </w:rPr>
        <w:t>"FingerPrint_"</w:t>
      </w:r>
      <w:r>
        <w:rPr>
          <w:rFonts w:hint="eastAsia" w:ascii="新宋体" w:hAnsi="新宋体" w:eastAsia="新宋体"/>
          <w:color w:val="000000"/>
          <w:sz w:val="19"/>
        </w:rPr>
        <w:t xml:space="preserve">, </w:t>
      </w:r>
      <w:r>
        <w:rPr>
          <w:rFonts w:hint="eastAsia" w:ascii="新宋体" w:hAnsi="新宋体" w:eastAsia="新宋体"/>
          <w:color w:val="A31515"/>
          <w:sz w:val="19"/>
        </w:rPr>
        <w:t>""</w:t>
      </w:r>
      <w:r>
        <w:rPr>
          <w:rFonts w:hint="eastAsia" w:ascii="新宋体" w:hAnsi="新宋体" w:eastAsia="新宋体"/>
          <w:color w:val="000000"/>
          <w:sz w:val="19"/>
        </w:rPr>
        <w:t>), 1);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>最终肯定是：</w:t>
      </w:r>
      <w:r>
        <w:rPr>
          <w:rFonts w:hint="eastAsia" w:ascii="新宋体" w:hAnsi="新宋体" w:eastAsia="新宋体"/>
          <w:color w:val="A31515"/>
          <w:sz w:val="19"/>
        </w:rPr>
        <w:t>Forum</w:t>
      </w:r>
      <w:r>
        <w:rPr>
          <w:rFonts w:hint="eastAsia" w:ascii="新宋体" w:hAnsi="新宋体" w:eastAsia="新宋体"/>
          <w:color w:val="A31515"/>
          <w:sz w:val="19"/>
          <w:lang w:eastAsia="zh-CN"/>
        </w:rPr>
        <w:t>、</w:t>
      </w:r>
      <w:r>
        <w:rPr>
          <w:rFonts w:hint="eastAsia" w:ascii="新宋体" w:hAnsi="新宋体" w:eastAsia="新宋体"/>
          <w:color w:val="A31515"/>
          <w:sz w:val="19"/>
        </w:rPr>
        <w:t>Weibo</w:t>
      </w:r>
      <w:r>
        <w:rPr>
          <w:rFonts w:hint="eastAsia" w:ascii="新宋体" w:hAnsi="新宋体" w:eastAsia="新宋体"/>
          <w:color w:val="A31515"/>
          <w:sz w:val="19"/>
          <w:lang w:eastAsia="zh-CN"/>
        </w:rPr>
        <w:t>、</w:t>
      </w:r>
      <w:r>
        <w:rPr>
          <w:rFonts w:hint="eastAsia" w:ascii="新宋体" w:hAnsi="新宋体" w:eastAsia="新宋体"/>
          <w:color w:val="A31515"/>
          <w:sz w:val="19"/>
        </w:rPr>
        <w:t>Other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&lt;summary&gt;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获取一个redis线程池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&lt;/summary&gt;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&lt;param name="</w:t>
      </w:r>
      <w:r>
        <w:rPr>
          <w:rFonts w:hint="eastAsia" w:ascii="新宋体" w:hAnsi="新宋体" w:eastAsia="新宋体"/>
          <w:color w:val="000000"/>
          <w:sz w:val="19"/>
        </w:rPr>
        <w:t>type</w:t>
      </w:r>
      <w:r>
        <w:rPr>
          <w:rFonts w:hint="eastAsia" w:ascii="新宋体" w:hAnsi="新宋体" w:eastAsia="新宋体"/>
          <w:color w:val="808080"/>
          <w:sz w:val="19"/>
        </w:rPr>
        <w:t>"&gt;&lt;/param&gt;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&lt;param name="</w:t>
      </w:r>
      <w:r>
        <w:rPr>
          <w:rFonts w:hint="eastAsia" w:ascii="新宋体" w:hAnsi="新宋体" w:eastAsia="新宋体"/>
          <w:color w:val="000000"/>
          <w:sz w:val="19"/>
        </w:rPr>
        <w:t>initialDb</w:t>
      </w:r>
      <w:r>
        <w:rPr>
          <w:rFonts w:hint="eastAsia" w:ascii="新宋体" w:hAnsi="新宋体" w:eastAsia="新宋体"/>
          <w:color w:val="808080"/>
          <w:sz w:val="19"/>
        </w:rPr>
        <w:t>"&gt;&lt;/param&gt;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&lt;returns&gt;&lt;/returns&gt;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0000FF"/>
          <w:sz w:val="19"/>
        </w:rPr>
        <w:t>public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RedisPool</w:t>
      </w:r>
      <w:r>
        <w:rPr>
          <w:rFonts w:hint="eastAsia" w:ascii="新宋体" w:hAnsi="新宋体" w:eastAsia="新宋体"/>
          <w:color w:val="000000"/>
          <w:sz w:val="19"/>
        </w:rPr>
        <w:t xml:space="preserve"> GetRedisPool(</w:t>
      </w:r>
      <w:r>
        <w:rPr>
          <w:rFonts w:hint="eastAsia" w:ascii="新宋体" w:hAnsi="新宋体" w:eastAsia="新宋体"/>
          <w:color w:val="2B91A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 type = </w:t>
      </w:r>
      <w:r>
        <w:rPr>
          <w:rFonts w:hint="eastAsia" w:ascii="新宋体" w:hAnsi="新宋体" w:eastAsia="新宋体"/>
          <w:color w:val="A31515"/>
          <w:sz w:val="19"/>
        </w:rPr>
        <w:t>"Old"</w:t>
      </w:r>
      <w:r>
        <w:rPr>
          <w:rFonts w:hint="eastAsia" w:ascii="新宋体" w:hAnsi="新宋体" w:eastAsia="新宋体"/>
          <w:color w:val="000000"/>
          <w:sz w:val="19"/>
        </w:rPr>
        <w:t xml:space="preserve">, </w:t>
      </w:r>
      <w:r>
        <w:rPr>
          <w:rFonts w:hint="eastAsia" w:ascii="新宋体" w:hAnsi="新宋体" w:eastAsia="新宋体"/>
          <w:color w:val="0000FF"/>
          <w:sz w:val="19"/>
        </w:rPr>
        <w:t>long</w:t>
      </w:r>
      <w:r>
        <w:rPr>
          <w:rFonts w:hint="eastAsia" w:ascii="新宋体" w:hAnsi="新宋体" w:eastAsia="新宋体"/>
          <w:color w:val="000000"/>
          <w:sz w:val="19"/>
        </w:rPr>
        <w:t xml:space="preserve"> initialDb = 0, 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 Host = </w:t>
      </w:r>
      <w:r>
        <w:rPr>
          <w:rFonts w:hint="eastAsia" w:ascii="新宋体" w:hAnsi="新宋体" w:eastAsia="新宋体"/>
          <w:color w:val="A31515"/>
          <w:sz w:val="19"/>
        </w:rPr>
        <w:t>""</w:t>
      </w:r>
      <w:r>
        <w:rPr>
          <w:rFonts w:hint="eastAsia" w:ascii="新宋体" w:hAnsi="新宋体" w:eastAsia="新宋体"/>
          <w:color w:val="000000"/>
          <w:sz w:val="19"/>
        </w:rPr>
        <w:t xml:space="preserve">, </w:t>
      </w:r>
      <w:r>
        <w:rPr>
          <w:rFonts w:hint="eastAsia" w:ascii="新宋体" w:hAnsi="新宋体" w:eastAsia="新宋体"/>
          <w:color w:val="0000FF"/>
          <w:sz w:val="19"/>
        </w:rPr>
        <w:t>int</w:t>
      </w:r>
      <w:r>
        <w:rPr>
          <w:rFonts w:hint="eastAsia" w:ascii="新宋体" w:hAnsi="新宋体" w:eastAsia="新宋体"/>
          <w:color w:val="000000"/>
          <w:sz w:val="19"/>
        </w:rPr>
        <w:t xml:space="preserve"> Port = 6701, </w:t>
      </w:r>
      <w:r>
        <w:rPr>
          <w:rFonts w:hint="eastAsia" w:ascii="新宋体" w:hAnsi="新宋体" w:eastAsia="新宋体"/>
          <w:color w:val="0000F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 xml:space="preserve"> Permissions = </w:t>
      </w:r>
      <w:r>
        <w:rPr>
          <w:rFonts w:hint="eastAsia" w:ascii="新宋体" w:hAnsi="新宋体" w:eastAsia="新宋体"/>
          <w:color w:val="A31515"/>
          <w:sz w:val="19"/>
        </w:rPr>
        <w:t>""</w:t>
      </w:r>
      <w:r>
        <w:rPr>
          <w:rFonts w:hint="eastAsia" w:ascii="新宋体" w:hAnsi="新宋体" w:eastAsia="新宋体"/>
          <w:color w:val="000000"/>
          <w:sz w:val="19"/>
        </w:rPr>
        <w:t>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00FF"/>
          <w:sz w:val="19"/>
        </w:rPr>
        <w:t>if</w:t>
      </w:r>
      <w:r>
        <w:rPr>
          <w:rFonts w:hint="eastAsia" w:ascii="新宋体" w:hAnsi="新宋体" w:eastAsia="新宋体"/>
          <w:color w:val="000000"/>
          <w:sz w:val="19"/>
        </w:rPr>
        <w:t xml:space="preserve"> (!_redisPoolCache.ContainsKey(type + initialDb))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2B91AF"/>
          <w:sz w:val="19"/>
        </w:rPr>
        <w:t>RedisConfig</w:t>
      </w:r>
      <w:r>
        <w:rPr>
          <w:rFonts w:hint="eastAsia" w:ascii="新宋体" w:hAnsi="新宋体" w:eastAsia="新宋体"/>
          <w:color w:val="000000"/>
          <w:sz w:val="19"/>
        </w:rPr>
        <w:t xml:space="preserve"> redisConfig =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RedisConfig</w:t>
      </w:r>
      <w:r>
        <w:rPr>
          <w:rFonts w:hint="eastAsia" w:ascii="新宋体" w:hAnsi="新宋体" w:eastAsia="新宋体"/>
          <w:color w:val="000000"/>
          <w:sz w:val="19"/>
        </w:rPr>
        <w:t>();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redisConfig.readWriteHosts = </w:t>
      </w:r>
      <w:r>
        <w:rPr>
          <w:rFonts w:hint="eastAsia" w:ascii="新宋体" w:hAnsi="新宋体" w:eastAsia="新宋体"/>
          <w:color w:val="2B91AF"/>
          <w:sz w:val="19"/>
        </w:rPr>
        <w:t>Configger</w:t>
      </w:r>
      <w:r>
        <w:rPr>
          <w:rFonts w:hint="eastAsia" w:ascii="新宋体" w:hAnsi="新宋体" w:eastAsia="新宋体"/>
          <w:color w:val="000000"/>
          <w:sz w:val="19"/>
        </w:rPr>
        <w:t>.GetConfig(</w:t>
      </w:r>
      <w:r>
        <w:rPr>
          <w:rFonts w:hint="eastAsia" w:ascii="新宋体" w:hAnsi="新宋体" w:eastAsia="新宋体"/>
          <w:color w:val="2B91A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>.Format(</w:t>
      </w:r>
      <w:r>
        <w:rPr>
          <w:rFonts w:hint="eastAsia" w:ascii="新宋体" w:hAnsi="新宋体" w:eastAsia="新宋体"/>
          <w:color w:val="A31515"/>
          <w:sz w:val="19"/>
        </w:rPr>
        <w:t>"Redis.Host.{0}"</w:t>
      </w:r>
      <w:r>
        <w:rPr>
          <w:rFonts w:hint="eastAsia" w:ascii="新宋体" w:hAnsi="新宋体" w:eastAsia="新宋体"/>
          <w:color w:val="000000"/>
          <w:sz w:val="19"/>
        </w:rPr>
        <w:t>, type), Host);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redisConfig.readWritePort = </w:t>
      </w:r>
      <w:r>
        <w:rPr>
          <w:rFonts w:hint="eastAsia" w:ascii="新宋体" w:hAnsi="新宋体" w:eastAsia="新宋体"/>
          <w:color w:val="2B91AF"/>
          <w:sz w:val="19"/>
        </w:rPr>
        <w:t>Configger</w:t>
      </w:r>
      <w:r>
        <w:rPr>
          <w:rFonts w:hint="eastAsia" w:ascii="新宋体" w:hAnsi="新宋体" w:eastAsia="新宋体"/>
          <w:color w:val="000000"/>
          <w:sz w:val="19"/>
        </w:rPr>
        <w:t>.GetConfigInt(</w:t>
      </w:r>
      <w:r>
        <w:rPr>
          <w:rFonts w:hint="eastAsia" w:ascii="新宋体" w:hAnsi="新宋体" w:eastAsia="新宋体"/>
          <w:color w:val="2B91AF"/>
          <w:sz w:val="19"/>
        </w:rPr>
        <w:t>String</w:t>
      </w:r>
      <w:r>
        <w:rPr>
          <w:rFonts w:hint="eastAsia" w:ascii="新宋体" w:hAnsi="新宋体" w:eastAsia="新宋体"/>
          <w:color w:val="000000"/>
          <w:sz w:val="19"/>
        </w:rPr>
        <w:t>.Format(</w:t>
      </w:r>
      <w:r>
        <w:rPr>
          <w:rFonts w:hint="eastAsia" w:ascii="新宋体" w:hAnsi="新宋体" w:eastAsia="新宋体"/>
          <w:color w:val="A31515"/>
          <w:sz w:val="19"/>
        </w:rPr>
        <w:t>"Redis.Port.{0}"</w:t>
      </w:r>
      <w:r>
        <w:rPr>
          <w:rFonts w:hint="eastAsia" w:ascii="新宋体" w:hAnsi="新宋体" w:eastAsia="新宋体"/>
          <w:color w:val="000000"/>
          <w:sz w:val="19"/>
        </w:rPr>
        <w:t>, type), Port);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redisConfig.MaxPoolSize = 200;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redisConfig.clientTimeOut = 60 * 1000;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redisConfig.initalDb = initialDb;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_redisPoolCache[type + initialDb] =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RedisPool</w:t>
      </w:r>
      <w:r>
        <w:rPr>
          <w:rFonts w:hint="eastAsia" w:ascii="新宋体" w:hAnsi="新宋体" w:eastAsia="新宋体"/>
          <w:color w:val="000000"/>
          <w:sz w:val="19"/>
        </w:rPr>
        <w:t>(redisConfig);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00FF"/>
          <w:sz w:val="19"/>
        </w:rPr>
        <w:t>return</w:t>
      </w:r>
      <w:r>
        <w:rPr>
          <w:rFonts w:hint="eastAsia" w:ascii="新宋体" w:hAnsi="新宋体" w:eastAsia="新宋体"/>
          <w:color w:val="000000"/>
          <w:sz w:val="19"/>
        </w:rPr>
        <w:t xml:space="preserve"> _redisPoolCache[type + initialDb];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}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从连接池中配置1个链接的key为。Name 1。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然后使用access做client处理。、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调用getALL方法时，报错。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Redis管理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Palas.Common.DataAccess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.</w:t>
      </w:r>
      <w:r>
        <w:rPr>
          <w:rFonts w:hint="eastAsia" w:ascii="新宋体" w:hAnsi="新宋体" w:eastAsia="新宋体"/>
          <w:color w:val="2B91AF"/>
          <w:sz w:val="19"/>
        </w:rPr>
        <w:t>RedisConnectionManager</w:t>
      </w: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App.config 中配置：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Redis.Host.Weibo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pubtopic.org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Redis.Port.Weibo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11371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Redis.Host.Forum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pubtopic.org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Redis.Port.Forum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11372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Redis.Host.Other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pubtopic.org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Redis.Port.Other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11373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Redis.Host.Crawler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mech.palaspom.com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key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Redis.Port.Crawler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value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11377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Redis的key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>Forum</w:t>
      </w: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1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>Other</w:t>
      </w: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1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创建了2个线程池。每个池子里面的</w:t>
      </w:r>
      <w:r>
        <w:rPr>
          <w:rFonts w:hint="eastAsia" w:ascii="新宋体" w:hAnsi="新宋体" w:eastAsia="新宋体"/>
          <w:color w:val="2B91AF"/>
          <w:sz w:val="19"/>
        </w:rPr>
        <w:t>RedisClientInfo</w:t>
      </w: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池子的处理方式和上一个selenium的处理方式相同。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同意会出现超量的问题。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初始化： 200个. 超时 60秒。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r>
        <w:drawing>
          <wp:inline distT="0" distB="0" distL="114300" distR="114300">
            <wp:extent cx="5274310" cy="1527175"/>
            <wp:effectExtent l="0" t="0" r="2540" b="1587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lang w:val="en-US" w:eastAsia="zh-CN"/>
        </w:rPr>
        <w:t>得到pool用</w:t>
      </w:r>
      <w:r>
        <w:rPr>
          <w:rFonts w:hint="eastAsia" w:ascii="新宋体" w:hAnsi="新宋体" w:eastAsia="新宋体"/>
          <w:color w:val="000000"/>
          <w:sz w:val="19"/>
        </w:rPr>
        <w:t>RedisAccess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来包装，最终调用client.getALL 报错。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错误原因：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1.服务器不能访问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2.client不停开新，让服务器崩溃。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远程主机强迫关闭了一个现有的连接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你的主机中的软件中止了一个已建立的连接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由于连接方在一段时间后没有正确答复或连接的主机没有反应，连接尝试失败。 180.153.146.62:11377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都是与问题1相同的错误日志。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问题3：池子是NULL。拿不出来。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lang w:val="en-US" w:eastAsia="zh-CN"/>
        </w:rPr>
        <w:t xml:space="preserve">在new </w:t>
      </w:r>
      <w:r>
        <w:rPr>
          <w:rFonts w:hint="eastAsia" w:ascii="新宋体" w:hAnsi="新宋体" w:eastAsia="新宋体"/>
          <w:color w:val="000000"/>
          <w:sz w:val="19"/>
        </w:rPr>
        <w:t xml:space="preserve">    </w:t>
      </w:r>
      <w:r>
        <w:rPr>
          <w:rFonts w:hint="eastAsia" w:ascii="新宋体" w:hAnsi="新宋体" w:eastAsia="新宋体"/>
          <w:color w:val="0000FF"/>
          <w:sz w:val="19"/>
        </w:rPr>
        <w:t>public</w:t>
      </w:r>
      <w:r>
        <w:rPr>
          <w:rFonts w:hint="eastAsia" w:ascii="新宋体" w:hAnsi="新宋体" w:eastAsia="新宋体"/>
          <w:color w:val="000000"/>
          <w:sz w:val="19"/>
        </w:rPr>
        <w:t xml:space="preserve"> RedisAccess(</w:t>
      </w:r>
      <w:r>
        <w:rPr>
          <w:rFonts w:hint="eastAsia" w:ascii="新宋体" w:hAnsi="新宋体" w:eastAsia="新宋体"/>
          <w:color w:val="2B91AF"/>
          <w:sz w:val="19"/>
        </w:rPr>
        <w:t>RedisPool</w:t>
      </w:r>
      <w:r>
        <w:rPr>
          <w:rFonts w:hint="eastAsia" w:ascii="新宋体" w:hAnsi="新宋体" w:eastAsia="新宋体"/>
          <w:color w:val="000000"/>
          <w:sz w:val="19"/>
        </w:rPr>
        <w:t xml:space="preserve"> redisPool)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时，放入了一个空值，导致下面的</w:t>
      </w:r>
      <w:r>
        <w:rPr>
          <w:rFonts w:hint="eastAsia" w:ascii="新宋体" w:hAnsi="新宋体" w:eastAsia="新宋体"/>
          <w:color w:val="000000"/>
          <w:sz w:val="19"/>
        </w:rPr>
        <w:t>BorrowInstance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方法，没办法被调用，报错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_redisPool = redisPool;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}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1:32:30][][][Analyzer.Core.dll][Analyzer.Core.Algorithm.FingerPrint.FingerPrintRedisWrapper][GetFingerPrints][@]Request List Size 1, Retry 0, Error System.NullReferenceException: 未将对象引用设置到对象的实例。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Palas.Common.DataAccess.RedisPool.BorrowInstance() 位置 E:\codes\Palas\src\Palas.Common\DataAccess\RedisPool.cs:行号 85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Palas.Common.DataAccess.RedisAccess.get_redisClient() 位置 E:\codes\Palas\src\Palas.Common\DataAccess\RedisAccess.cs:行号 42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Palas.Common.DataAccess.RedisAccess.GetAll[T](IEnumerable`1 keys) 位置 E:\codes\Palas\src\Palas.Common\DataAccess\RedisAccess.cs:行号 1227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Analyzer.Core.Algorithm.FingerPrint.RedisFingerPrintAccess.&lt;&gt;c__DisplayClass4_2.&lt;GetNewFingerPrints&gt;b__1() 位置 E:\codes\Palas\src\Analyzer.Core\Algorithm\FingerPrint\RedisFingerPrintAccess.cs:行号 233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Palas.Common.Utility.GaugeUtility.Gauge(Action action, String tag, String id) 位置 E:\codes\Palas\src\Palas.Common\Utility\GaugeUtility.cs:行号 21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Analyzer.Core.Algorithm.FingerPrint.RedisFingerPrintAccess.GetNewFingerPrints(String collection, SByte tag, Int32[] prints) 位置 E:\codes\Palas\src\Analyzer.Core\Algorithm\FingerPrint\RedisFingerPrintAccess.cs:行号 233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问题4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基础提供程序在 Open 上失败。 ---&gt; System.TimeoutException: Timeout in IO operation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/>
    <w:p/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问题5 :(20个引用）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长度不够，很明显被更改了。 在autoMapper内部加锁解决。</w:t>
      </w:r>
    </w:p>
    <w:p>
      <w:pPr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因为是非线程安全的。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内部又做了autoMapper。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想不被更改有一下几个方式：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建议locK</w:t>
      </w: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建议改造为线程安全的--工作量太大。</w:t>
      </w: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改造为深拷贝。---内部再操作，可以不改变现有代码。  （为了不大量改动，我暂时可以这样做）</w:t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</w:t>
      </w:r>
      <w:r>
        <w:rPr>
          <w:rFonts w:hint="eastAsia" w:ascii="新宋体" w:hAnsi="新宋体" w:eastAsia="新宋体"/>
          <w:color w:val="808080"/>
          <w:sz w:val="19"/>
        </w:rPr>
        <w:t>#region</w:t>
      </w:r>
      <w:r>
        <w:rPr>
          <w:rFonts w:hint="eastAsia" w:ascii="新宋体" w:hAnsi="新宋体" w:eastAsia="新宋体"/>
          <w:color w:val="000000"/>
          <w:sz w:val="19"/>
        </w:rPr>
        <w:t xml:space="preserve"> 深表拷贝（需要对象标识为可序列化:[Serializable()]）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&lt;summary&gt;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利用二进制序列化和反序列化实现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&lt;/summary&gt;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&lt;typeparam name="</w:t>
      </w:r>
      <w:r>
        <w:rPr>
          <w:rFonts w:hint="eastAsia" w:ascii="新宋体" w:hAnsi="新宋体" w:eastAsia="新宋体"/>
          <w:color w:val="2B91AF"/>
          <w:sz w:val="19"/>
        </w:rPr>
        <w:t>T</w:t>
      </w:r>
      <w:r>
        <w:rPr>
          <w:rFonts w:hint="eastAsia" w:ascii="新宋体" w:hAnsi="新宋体" w:eastAsia="新宋体"/>
          <w:color w:val="808080"/>
          <w:sz w:val="19"/>
        </w:rPr>
        <w:t>"&gt;&lt;/typeparam&gt;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&lt;param name="</w:t>
      </w:r>
      <w:r>
        <w:rPr>
          <w:rFonts w:hint="eastAsia" w:ascii="新宋体" w:hAnsi="新宋体" w:eastAsia="新宋体"/>
          <w:color w:val="000000"/>
          <w:sz w:val="19"/>
        </w:rPr>
        <w:t>obj</w:t>
      </w:r>
      <w:r>
        <w:rPr>
          <w:rFonts w:hint="eastAsia" w:ascii="新宋体" w:hAnsi="新宋体" w:eastAsia="新宋体"/>
          <w:color w:val="808080"/>
          <w:sz w:val="19"/>
        </w:rPr>
        <w:t>"&gt;&lt;/param&gt;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///</w:t>
      </w:r>
      <w:r>
        <w:rPr>
          <w:rFonts w:hint="eastAsia" w:ascii="新宋体" w:hAnsi="新宋体" w:eastAsia="新宋体"/>
          <w:color w:val="008000"/>
          <w:sz w:val="19"/>
        </w:rPr>
        <w:t xml:space="preserve"> </w:t>
      </w:r>
      <w:r>
        <w:rPr>
          <w:rFonts w:hint="eastAsia" w:ascii="新宋体" w:hAnsi="新宋体" w:eastAsia="新宋体"/>
          <w:color w:val="808080"/>
          <w:sz w:val="19"/>
        </w:rPr>
        <w:t>&lt;returns&gt;</w:t>
      </w:r>
      <w:r>
        <w:rPr>
          <w:rFonts w:hint="eastAsia" w:ascii="新宋体" w:hAnsi="新宋体" w:eastAsia="新宋体"/>
          <w:color w:val="008000"/>
          <w:sz w:val="19"/>
        </w:rPr>
        <w:t>T</w:t>
      </w:r>
      <w:r>
        <w:rPr>
          <w:rFonts w:hint="eastAsia" w:ascii="新宋体" w:hAnsi="新宋体" w:eastAsia="新宋体"/>
          <w:color w:val="808080"/>
          <w:sz w:val="19"/>
        </w:rPr>
        <w:t>&lt;/returns&gt;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0000FF"/>
          <w:sz w:val="19"/>
        </w:rPr>
        <w:t>public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static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T</w:t>
      </w:r>
      <w:r>
        <w:rPr>
          <w:rFonts w:hint="eastAsia" w:ascii="新宋体" w:hAnsi="新宋体" w:eastAsia="新宋体"/>
          <w:color w:val="000000"/>
          <w:sz w:val="19"/>
        </w:rPr>
        <w:t xml:space="preserve"> CloneObj&lt;</w:t>
      </w:r>
      <w:r>
        <w:rPr>
          <w:rFonts w:hint="eastAsia" w:ascii="新宋体" w:hAnsi="新宋体" w:eastAsia="新宋体"/>
          <w:color w:val="2B91AF"/>
          <w:sz w:val="19"/>
        </w:rPr>
        <w:t>T</w:t>
      </w:r>
      <w:r>
        <w:rPr>
          <w:rFonts w:hint="eastAsia" w:ascii="新宋体" w:hAnsi="新宋体" w:eastAsia="新宋体"/>
          <w:color w:val="000000"/>
          <w:sz w:val="19"/>
        </w:rPr>
        <w:t>&gt;(</w:t>
      </w:r>
      <w:r>
        <w:rPr>
          <w:rFonts w:hint="eastAsia" w:ascii="新宋体" w:hAnsi="新宋体" w:eastAsia="新宋体"/>
          <w:color w:val="0000FF"/>
          <w:sz w:val="19"/>
        </w:rPr>
        <w:t>object</w:t>
      </w:r>
      <w:r>
        <w:rPr>
          <w:rFonts w:hint="eastAsia" w:ascii="新宋体" w:hAnsi="新宋体" w:eastAsia="新宋体"/>
          <w:color w:val="000000"/>
          <w:sz w:val="19"/>
        </w:rPr>
        <w:t xml:space="preserve"> obj)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00FF"/>
          <w:sz w:val="19"/>
        </w:rPr>
        <w:t>try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using</w:t>
      </w:r>
      <w:r>
        <w:rPr>
          <w:rFonts w:hint="eastAsia" w:ascii="新宋体" w:hAnsi="新宋体" w:eastAsia="新宋体"/>
          <w:color w:val="000000"/>
          <w:sz w:val="19"/>
        </w:rPr>
        <w:t xml:space="preserve"> (</w:t>
      </w:r>
      <w:r>
        <w:rPr>
          <w:rFonts w:hint="eastAsia" w:ascii="新宋体" w:hAnsi="新宋体" w:eastAsia="新宋体"/>
          <w:color w:val="2B91AF"/>
          <w:sz w:val="19"/>
        </w:rPr>
        <w:t>Stream</w:t>
      </w:r>
      <w:r>
        <w:rPr>
          <w:rFonts w:hint="eastAsia" w:ascii="新宋体" w:hAnsi="新宋体" w:eastAsia="新宋体"/>
          <w:color w:val="000000"/>
          <w:sz w:val="19"/>
        </w:rPr>
        <w:t xml:space="preserve"> objectStream =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MemoryStream</w:t>
      </w:r>
      <w:r>
        <w:rPr>
          <w:rFonts w:hint="eastAsia" w:ascii="新宋体" w:hAnsi="新宋体" w:eastAsia="新宋体"/>
          <w:color w:val="000000"/>
          <w:sz w:val="19"/>
        </w:rPr>
        <w:t>())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2B91AF"/>
          <w:sz w:val="19"/>
        </w:rPr>
        <w:t>IFormatter</w:t>
      </w:r>
      <w:r>
        <w:rPr>
          <w:rFonts w:hint="eastAsia" w:ascii="新宋体" w:hAnsi="新宋体" w:eastAsia="新宋体"/>
          <w:color w:val="000000"/>
          <w:sz w:val="19"/>
        </w:rPr>
        <w:t xml:space="preserve"> formatter = </w:t>
      </w:r>
      <w:r>
        <w:rPr>
          <w:rFonts w:hint="eastAsia" w:ascii="新宋体" w:hAnsi="新宋体" w:eastAsia="新宋体"/>
          <w:color w:val="0000FF"/>
          <w:sz w:val="19"/>
        </w:rPr>
        <w:t>new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BinaryFormatter</w:t>
      </w:r>
      <w:r>
        <w:rPr>
          <w:rFonts w:hint="eastAsia" w:ascii="新宋体" w:hAnsi="新宋体" w:eastAsia="新宋体"/>
          <w:color w:val="000000"/>
          <w:sz w:val="19"/>
        </w:rPr>
        <w:t>();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008000"/>
          <w:sz w:val="19"/>
        </w:rPr>
        <w:t>//序列化成流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formatter.Serialize(objectStream,obj);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objectStream.Seek(0, </w:t>
      </w:r>
      <w:r>
        <w:rPr>
          <w:rFonts w:hint="eastAsia" w:ascii="新宋体" w:hAnsi="新宋体" w:eastAsia="新宋体"/>
          <w:color w:val="2B91AF"/>
          <w:sz w:val="19"/>
        </w:rPr>
        <w:t>SeekOrigin</w:t>
      </w:r>
      <w:r>
        <w:rPr>
          <w:rFonts w:hint="eastAsia" w:ascii="新宋体" w:hAnsi="新宋体" w:eastAsia="新宋体"/>
          <w:color w:val="000000"/>
          <w:sz w:val="19"/>
        </w:rPr>
        <w:t>.Begin);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008000"/>
          <w:sz w:val="19"/>
        </w:rPr>
        <w:t>//反序列化成对象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    </w:t>
      </w:r>
      <w:r>
        <w:rPr>
          <w:rFonts w:hint="eastAsia" w:ascii="新宋体" w:hAnsi="新宋体" w:eastAsia="新宋体"/>
          <w:color w:val="0000FF"/>
          <w:sz w:val="19"/>
        </w:rPr>
        <w:t>return</w:t>
      </w:r>
      <w:r>
        <w:rPr>
          <w:rFonts w:hint="eastAsia" w:ascii="新宋体" w:hAnsi="新宋体" w:eastAsia="新宋体"/>
          <w:color w:val="000000"/>
          <w:sz w:val="19"/>
        </w:rPr>
        <w:t xml:space="preserve"> (</w:t>
      </w:r>
      <w:r>
        <w:rPr>
          <w:rFonts w:hint="eastAsia" w:ascii="新宋体" w:hAnsi="新宋体" w:eastAsia="新宋体"/>
          <w:color w:val="2B91AF"/>
          <w:sz w:val="19"/>
        </w:rPr>
        <w:t>T</w:t>
      </w:r>
      <w:r>
        <w:rPr>
          <w:rFonts w:hint="eastAsia" w:ascii="新宋体" w:hAnsi="新宋体" w:eastAsia="新宋体"/>
          <w:color w:val="000000"/>
          <w:sz w:val="19"/>
        </w:rPr>
        <w:t>)formatter.Deserialize(objectStream);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</w:t>
      </w:r>
      <w:r>
        <w:rPr>
          <w:rFonts w:hint="eastAsia" w:ascii="新宋体" w:hAnsi="新宋体" w:eastAsia="新宋体"/>
          <w:color w:val="0000FF"/>
          <w:sz w:val="19"/>
        </w:rPr>
        <w:t>catch</w:t>
      </w:r>
      <w:r>
        <w:rPr>
          <w:rFonts w:hint="eastAsia" w:ascii="新宋体" w:hAnsi="新宋体" w:eastAsia="新宋体"/>
          <w:color w:val="000000"/>
          <w:sz w:val="19"/>
        </w:rPr>
        <w:t xml:space="preserve"> (</w:t>
      </w:r>
      <w:r>
        <w:rPr>
          <w:rFonts w:hint="eastAsia" w:ascii="新宋体" w:hAnsi="新宋体" w:eastAsia="新宋体"/>
          <w:color w:val="2B91AF"/>
          <w:sz w:val="19"/>
        </w:rPr>
        <w:t>Exception</w:t>
      </w:r>
      <w:r>
        <w:rPr>
          <w:rFonts w:hint="eastAsia" w:ascii="新宋体" w:hAnsi="新宋体" w:eastAsia="新宋体"/>
          <w:color w:val="000000"/>
          <w:sz w:val="19"/>
        </w:rPr>
        <w:t xml:space="preserve"> ex)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{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    </w:t>
      </w:r>
      <w:r>
        <w:rPr>
          <w:rFonts w:hint="eastAsia" w:ascii="新宋体" w:hAnsi="新宋体" w:eastAsia="新宋体"/>
          <w:color w:val="0000FF"/>
          <w:sz w:val="19"/>
        </w:rPr>
        <w:t>throw</w:t>
      </w:r>
      <w:r>
        <w:rPr>
          <w:rFonts w:hint="eastAsia" w:ascii="新宋体" w:hAnsi="新宋体" w:eastAsia="新宋体"/>
          <w:color w:val="000000"/>
          <w:sz w:val="19"/>
        </w:rPr>
        <w:t>;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    }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}</w:t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     </w:t>
      </w:r>
      <w:r>
        <w:rPr>
          <w:rFonts w:hint="eastAsia" w:ascii="新宋体" w:hAnsi="新宋体" w:eastAsia="新宋体"/>
          <w:color w:val="808080"/>
          <w:sz w:val="19"/>
        </w:rPr>
        <w:t>#endregion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[2018-04-25 1:43:20][][][Analyzer.Core.dll][Analyzer.Core.Algorithm.Duplication][IsDuplication_FingerPrint][@]Duplication FingerPrint test fail Ex=目标数组的长度不够。请检查 destIndex 和长度以及数组的下限。 Stack=   在 System.Array.Copy(Array sourceArray, Int32 sourceIndex, Array destinationArray, Int32 destinationIndex, Int32 length, Boolean reliable)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System.Collections.Generic.List`1.CopyTo(T[] array, Int32 arrayIndex)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System.Collections.Generic.List`1..ctor(IEnumerable`1 collection)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System.Linq.Enumerable.ToList[TSource](IEnumerable`1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AutoMapper3.ThreadSafeList`1.GetEnumeratorImpl()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System.Linq.Enumerable.WhereEnumerableIterator`1.MoveNext()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AutoMapper3.ConfigurationStore.IncludeBaseMappings(Type source, Type destination, TypeMap typeMap)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AutoMapper3.ConfigurationStore.CreateTypeMap(Type source, Type destination, String profileName, MemberList memberList)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AutoMapper3.ConfigurationStore.CreateTypeMap(Type source, Type destination)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AutoMapper3.MappingEngine.DynamicMap(Object source, Type sourceType, Type destinationType)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AutoMapper3.MappingEngine.DynamicMap[TDestination](Object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Palas.Common.Utility.TypeExchangeUtility.ExchangeAnalyzeData(PFItemAnalyzeData pfItemAnalyzeData) 位置 E:\codes\Palas\src\Palas.Common\Utility\TypeExchangeUtility.cs:行号 176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Analyzer.Core.Algorithm.Duplication.&lt;&gt;c.&lt;IsDuplication_FingerPrint&gt;b__14_0(PFItemAnalyzeData f) 位置 E:\codes\Palas\src\Analyzer.Core\Algorithm\Duplication.cs:行号 131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System.Linq.Enumerable.WhereSelectListIterator`2.MoveNext()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System.Linq.Buffer`1..ctor(IEnumerable`1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System.Linq.Enumerable.ToArray[TSource](IEnumerable`1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Analyzer.Core.Algorithm.Duplication.IsDuplication_FingerPrint(PFItem Item) 位置 E:\codes\Palas\src\Analyzer.Core\Algorithm\Duplication.cs:行号 131</w:t>
      </w:r>
    </w:p>
    <w:p>
      <w:pPr>
        <w:rPr>
          <w:rFonts w:hint="eastAsia"/>
          <w:lang w:val="en-US" w:eastAsia="zh-CN"/>
        </w:rPr>
      </w:pPr>
    </w:p>
    <w:p/>
    <w:p/>
    <w:p>
      <w:pPr>
        <w:rPr>
          <w:rFonts w:hint="eastAsia"/>
        </w:rPr>
      </w:pPr>
      <w:r>
        <w:rPr>
          <w:rFonts w:hint="eastAsia"/>
        </w:rPr>
        <w:t xml:space="preserve">   在 AutoMapper3.MappingEngine.DynamicMap[TDestination](Object source)</w:t>
      </w:r>
    </w:p>
    <w:p>
      <w:pPr>
        <w:rPr>
          <w:rFonts w:hint="eastAsia"/>
        </w:rPr>
      </w:pPr>
      <w:r>
        <w:rPr>
          <w:rFonts w:hint="eastAsia"/>
        </w:rPr>
        <w:t xml:space="preserve">   在 Palas.Common.Utility.TypeExchangeUtility.ExchangeItem(PFItem pfItem) 位置 E:\codes\Palas\src\Palas.Common\Utility\TypeExchangeUtility.cs:行号 93</w:t>
      </w:r>
    </w:p>
    <w:p>
      <w:pPr>
        <w:rPr>
          <w:rFonts w:hint="eastAsia"/>
        </w:rPr>
      </w:pPr>
      <w:r>
        <w:rPr>
          <w:rFonts w:hint="eastAsia"/>
        </w:rPr>
        <w:t xml:space="preserve">   在 ItemAnalyzer.Program.ItemCrawl() 位置 E:\codes\Palas\src\ItemAnalyzer\Program.cs:行号 127</w:t>
      </w:r>
    </w:p>
    <w:p>
      <w:pPr>
        <w:rPr>
          <w:rFonts w:hint="eastAsia"/>
        </w:rPr>
      </w:pPr>
    </w:p>
    <w:p/>
    <w:p/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问题6:空值异常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（mapper 是1个自己的类库）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颠倒一下次序，先判断是否为空，防止大量输出空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[2018-04-25 15:42:33][][][ItemAnalyzer.exe][ItemAnalyzer.Program+&lt;&gt;c][&lt;Main&gt;b__1_0][@]AutoMapper3.AutoMapperMappingException: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Mapping types: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PFItem -&gt; Item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Palas.Protocol.PFItem -&gt; Palas.Common.Data.Item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Destination path: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Item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Source value: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PFItem(,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CrawlID: e5a49aa7e0863a3126b574115e850315,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Crawler: NC31CHJ005,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FetchTime: 1524642056,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UpdateTime: 0,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ContentDetailLevel: TitleOnly,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ItemID: 4f91765d3958f94a7445b352cce01803,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Url: http://finance.jrj.com.cn/2018/04/25141724449237.shtml, CleanTitle: 大丰银行预料在数据公布前，欧罗走势反覆。, OccurTime: 0, MediaCopyright: 12)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DisplayClass98_0的意义是，判断X的目标类型是不是指定的类型，来源类型是不是指定的来源类型。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根据反编译来看， 是由1个源或被转换，其中有1个是null，但是日志输出不是，日志输出都没有问题。</w:t>
      </w:r>
    </w:p>
    <w:p>
      <w:pP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</w:pPr>
      <w:r>
        <w:rPr>
          <w:rFonts w:hint="eastAsia"/>
          <w:lang w:val="en-US" w:eastAsia="zh-CN"/>
        </w:rPr>
        <w:t>可能是当前对象的属性没有被创建，反编译查看是 firstorDefault， 可能是map没初始化导致，或初始化失败</w:t>
      </w:r>
      <w:r>
        <w:rPr>
          <w:rFonts w:ascii="宋体" w:hAnsi="宋体" w:eastAsia="宋体" w:cs="宋体"/>
          <w:color w:val="1000A0"/>
          <w:sz w:val="24"/>
          <w:szCs w:val="24"/>
          <w:bdr w:val="none" w:color="auto" w:sz="0" w:space="0"/>
        </w:rPr>
        <w:t>default</w:t>
      </w:r>
      <w:r>
        <w:rPr>
          <w:rFonts w:ascii="宋体" w:hAnsi="宋体" w:eastAsia="宋体" w:cs="宋体"/>
          <w:sz w:val="24"/>
          <w:szCs w:val="24"/>
          <w:bdr w:val="none" w:color="auto" w:sz="0" w:space="0"/>
        </w:rPr>
        <w:t>(TSource)</w:t>
      </w:r>
      <w: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  <w:t>失败。</w:t>
      </w:r>
    </w:p>
    <w:p>
      <w:pP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  <w:t>这样的话</w:t>
      </w:r>
      <w:r>
        <w:rPr>
          <w:rFonts w:ascii="宋体" w:hAnsi="宋体" w:eastAsia="宋体" w:cs="宋体"/>
          <w:color w:val="1000A0"/>
          <w:sz w:val="24"/>
          <w:szCs w:val="24"/>
        </w:rPr>
        <w:t>default</w:t>
      </w:r>
      <w: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  <w:t>是初始值序列，</w:t>
      </w:r>
      <w:r>
        <w:rPr>
          <w:rFonts w:hint="eastAsia" w:ascii="新宋体" w:hAnsi="新宋体" w:eastAsia="新宋体"/>
          <w:color w:val="2B91AF"/>
          <w:sz w:val="19"/>
        </w:rPr>
        <w:t>PFItem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作为</w:t>
      </w:r>
      <w:r>
        <w:rPr>
          <w:rFonts w:ascii="宋体" w:hAnsi="宋体" w:eastAsia="宋体" w:cs="宋体"/>
          <w:sz w:val="24"/>
          <w:szCs w:val="24"/>
        </w:rPr>
        <w:t>Source</w:t>
      </w:r>
      <w:r>
        <w:rPr>
          <w:rFonts w:hint="eastAsia" w:ascii="宋体" w:hAnsi="宋体" w:eastAsia="宋体" w:cs="宋体"/>
          <w:sz w:val="24"/>
          <w:szCs w:val="24"/>
          <w:bdr w:val="none" w:color="auto" w:sz="0" w:space="0"/>
          <w:lang w:val="en-US" w:eastAsia="zh-CN"/>
        </w:rPr>
        <w:t>出现问题。</w:t>
      </w:r>
    </w:p>
    <w:p>
      <w:r>
        <w:drawing>
          <wp:inline distT="0" distB="0" distL="114300" distR="114300">
            <wp:extent cx="5273675" cy="457835"/>
            <wp:effectExtent l="0" t="0" r="3175" b="1841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57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345055"/>
            <wp:effectExtent l="0" t="0" r="5080" b="1714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818640"/>
            <wp:effectExtent l="0" t="0" r="9525" b="1016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1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---&gt; System.NullReferenceException: 未将对象引用设置到对象的实例。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AutoMapper3.ConfigurationStore.&lt;&gt;c__DisplayClass98_0.&lt;FindExplicitlyDefinedTypeMap&gt;b__0(TypeMap x)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System.Linq.Enumerable.FirstOrDefault[TSource](IEnumerable`1 source, Func`2 predicate)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AutoMapper3.ConfigurationStore.FindTypeMap(Object source, Object destination, Type sourceType, Type destinationType, String profileName)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AutoMapper3.ConfigurationStore.FindTypeMapFor(Object source, Object destination, Type sourceType, Type destinationType)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AutoMapper3.ConfigurationStore.FindTypeMapFor(ResolutionResult resolutionResult, Type destinationType)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AutoMapper3.Mappers.TypeMapObjectMapperRegistry.PropertyMapMappingStrategy.MapPropertyValue(ResolutionContext context, IMappingEngineRunner mapper, Object mappedObject, PropertyMap propertyMap)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AutoMapper3.Mappers.TypeMapObjectMapperRegistry.PropertyMapMappingStrategy.Map(ResolutionContext context, IMappingEngineRunner mapper)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AutoMapper3.MappingEngine.AutoMapper3.IMappingEngineRunner.Map(ResolutionContext context)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--- 内部异常堆栈跟踪的结尾 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AutoMapper3.MappingEngine.AutoMapper3.IMappingEngineRunner.Map(ResolutionContext context)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AutoMapper3.MappingEngine.DynamicMap[TDestination](Object source)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Palas.Common.Utility.TypeExchangeUtility.ExchangeItem(PFItem pfItem) 位置 E:\codes\Palas\src\Palas.Common\Utility\TypeExchangeUtility.cs:行号 93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在 ItemAnalyzer.Program.ItemCrawl() 位置 E:\codes\Palas\src\ItemAnalyzer\Program.cs:行号 127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同6问题：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是因为redispool内部包装的client被改变了。池子被其他对象包装，但是后来并发被更改了。相同的key。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所以，加锁，判断才能有效。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（不处理）问题7：EF报错</w:t>
      </w:r>
    </w:p>
    <w:p>
      <w:pPr>
        <w:rPr>
          <w:rFonts w:hint="eastAsia"/>
          <w:lang w:val="en-US" w:eastAsia="zh-CN"/>
        </w:rPr>
      </w:pPr>
      <w:r>
        <w:t>在创建模型，此时不可使用上下文。如果在 OnModelCreating 方法内使用上下文或如果多个线程同时访问同一上下文实例，可能引发此异常。 请注意不保证 DbContext 的实例成员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6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基本上在初始化的时候才会出现，因为初始化未完成，其他线程就已经开始使用context了。</w:t>
      </w:r>
    </w:p>
    <w:p>
      <w:pPr>
        <w:numPr>
          <w:ilvl w:val="0"/>
          <w:numId w:val="6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过了初始化阶段，后面就不再报错。</w:t>
      </w:r>
    </w:p>
    <w:p>
      <w:pPr>
        <w:rPr>
          <w:rFonts w:hint="eastAsia"/>
          <w:lang w:val="en-US" w:eastAsia="zh-CN"/>
        </w:rPr>
      </w:pPr>
    </w:p>
    <w:p>
      <w:pPr>
        <w:pStyle w:val="3"/>
        <w:ind w:firstLine="321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(完成)改造点1：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Pool的管理。并没有管理住数量，加锁。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（完成）改造点2：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autoMapper。建议lock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（完成）改造点3：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Timeout 已改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（完成）改造点4：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池子是NULL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相同的key，其他线程创建新的对象覆盖，导致下游被封装</w:t>
      </w:r>
      <w:r>
        <w:rPr>
          <w:rFonts w:hint="eastAsia" w:ascii="新宋体" w:hAnsi="新宋体" w:eastAsia="新宋体"/>
          <w:color w:val="2B91AF"/>
          <w:sz w:val="19"/>
        </w:rPr>
        <w:t>RedisAccess</w:t>
      </w:r>
      <w:r>
        <w:rPr>
          <w:rFonts w:hint="eastAsia"/>
          <w:lang w:val="en-US" w:eastAsia="zh-CN"/>
        </w:rPr>
        <w:t>引用异常。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加锁解决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991360"/>
            <wp:effectExtent l="0" t="0" r="9525" b="889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1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（完成）改造点5：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已改造完成，等待试运行查看。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Automapper 是1个根据源码下载的组件，可以自己加个异常日志联调1下。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已经打了断点，等待查看。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搞定sn非对称签名公钥标记为 a1ff63df052b9bde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一直找不到，最终为null值。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所有用法，改造。加1个create试试是否可行。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试验一下。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单独跑。发现内部调用了create映射的方法。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基本上可能是多线程导致的，或字段之间不匹配导致的。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多线程的话，如果都在create，add时可能出现大量报错。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同时查找key，也可能造成此问题。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类似于单例模式，加锁，锁内再判断。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是否有公用的位置作定义。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71770" cy="1652270"/>
            <wp:effectExtent l="0" t="0" r="5080" b="508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52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962275"/>
            <wp:effectExtent l="0" t="0" r="10795" b="952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（不做）改造点6：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Storm并行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2018/5/2结束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测试：5月3日，11点51分在90服务器上部署。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webfont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enlo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nospace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84127F"/>
    <w:multiLevelType w:val="singleLevel"/>
    <w:tmpl w:val="8284127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B902ECFA"/>
    <w:multiLevelType w:val="singleLevel"/>
    <w:tmpl w:val="B902ECF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BC51BEF7"/>
    <w:multiLevelType w:val="singleLevel"/>
    <w:tmpl w:val="BC51BEF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3C89D247"/>
    <w:multiLevelType w:val="singleLevel"/>
    <w:tmpl w:val="3C89D24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4F5DA063"/>
    <w:multiLevelType w:val="singleLevel"/>
    <w:tmpl w:val="4F5DA06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65037544"/>
    <w:multiLevelType w:val="singleLevel"/>
    <w:tmpl w:val="6503754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553096"/>
    <w:rsid w:val="008255BA"/>
    <w:rsid w:val="008C3162"/>
    <w:rsid w:val="014369A5"/>
    <w:rsid w:val="01521F3A"/>
    <w:rsid w:val="01B452B9"/>
    <w:rsid w:val="01CC3239"/>
    <w:rsid w:val="02B164A6"/>
    <w:rsid w:val="02C0317E"/>
    <w:rsid w:val="02DB6D0E"/>
    <w:rsid w:val="02FF024E"/>
    <w:rsid w:val="03116B0C"/>
    <w:rsid w:val="032573FB"/>
    <w:rsid w:val="03625BC7"/>
    <w:rsid w:val="03BE4692"/>
    <w:rsid w:val="04475E22"/>
    <w:rsid w:val="04696291"/>
    <w:rsid w:val="049432A4"/>
    <w:rsid w:val="04A8075A"/>
    <w:rsid w:val="05417FDB"/>
    <w:rsid w:val="05537100"/>
    <w:rsid w:val="05774BEA"/>
    <w:rsid w:val="05DE2486"/>
    <w:rsid w:val="06536576"/>
    <w:rsid w:val="0811515E"/>
    <w:rsid w:val="084A7188"/>
    <w:rsid w:val="0884395C"/>
    <w:rsid w:val="08A43AED"/>
    <w:rsid w:val="095C6C9E"/>
    <w:rsid w:val="09B16BF8"/>
    <w:rsid w:val="09B6217D"/>
    <w:rsid w:val="0AB83B3E"/>
    <w:rsid w:val="0AEB7999"/>
    <w:rsid w:val="0B3B394E"/>
    <w:rsid w:val="0BB96422"/>
    <w:rsid w:val="0BC90658"/>
    <w:rsid w:val="0C342DB8"/>
    <w:rsid w:val="0D213C6C"/>
    <w:rsid w:val="0D3D73EF"/>
    <w:rsid w:val="0D531804"/>
    <w:rsid w:val="0DB24D99"/>
    <w:rsid w:val="0DB35EA4"/>
    <w:rsid w:val="0DBC2D31"/>
    <w:rsid w:val="0E274BB1"/>
    <w:rsid w:val="0E3666A3"/>
    <w:rsid w:val="0E5540F4"/>
    <w:rsid w:val="0E92729E"/>
    <w:rsid w:val="0EF904B4"/>
    <w:rsid w:val="0F4E22C5"/>
    <w:rsid w:val="0FAA308D"/>
    <w:rsid w:val="103119F8"/>
    <w:rsid w:val="10B10666"/>
    <w:rsid w:val="10B229D2"/>
    <w:rsid w:val="116132B4"/>
    <w:rsid w:val="117721B2"/>
    <w:rsid w:val="119208BB"/>
    <w:rsid w:val="11E85950"/>
    <w:rsid w:val="12634562"/>
    <w:rsid w:val="126B1483"/>
    <w:rsid w:val="12A403CE"/>
    <w:rsid w:val="12D0068C"/>
    <w:rsid w:val="12ED4383"/>
    <w:rsid w:val="139D4BD3"/>
    <w:rsid w:val="13EB2AC5"/>
    <w:rsid w:val="154E7134"/>
    <w:rsid w:val="16376F8E"/>
    <w:rsid w:val="17380776"/>
    <w:rsid w:val="178262CF"/>
    <w:rsid w:val="17E04BB5"/>
    <w:rsid w:val="17F51D6C"/>
    <w:rsid w:val="183109F0"/>
    <w:rsid w:val="184A4949"/>
    <w:rsid w:val="18955787"/>
    <w:rsid w:val="18B57D2A"/>
    <w:rsid w:val="18D36AE9"/>
    <w:rsid w:val="196C761E"/>
    <w:rsid w:val="19AD488F"/>
    <w:rsid w:val="19EB56D4"/>
    <w:rsid w:val="1A704AF3"/>
    <w:rsid w:val="1A874C91"/>
    <w:rsid w:val="1AEB52F5"/>
    <w:rsid w:val="1B342125"/>
    <w:rsid w:val="1B81475D"/>
    <w:rsid w:val="1B8E2845"/>
    <w:rsid w:val="1BCC59F1"/>
    <w:rsid w:val="1C404ED3"/>
    <w:rsid w:val="1D6D0516"/>
    <w:rsid w:val="1E133B69"/>
    <w:rsid w:val="1E2451EC"/>
    <w:rsid w:val="1E5E2E3B"/>
    <w:rsid w:val="1ECE4527"/>
    <w:rsid w:val="1F1C0F54"/>
    <w:rsid w:val="1F3B1C2D"/>
    <w:rsid w:val="1F4B7426"/>
    <w:rsid w:val="1F617F80"/>
    <w:rsid w:val="1FC23923"/>
    <w:rsid w:val="203E0BAF"/>
    <w:rsid w:val="20466005"/>
    <w:rsid w:val="208824CB"/>
    <w:rsid w:val="20CA279E"/>
    <w:rsid w:val="21E65D46"/>
    <w:rsid w:val="22EB2669"/>
    <w:rsid w:val="22F65571"/>
    <w:rsid w:val="23006AC5"/>
    <w:rsid w:val="23270BBA"/>
    <w:rsid w:val="233869EA"/>
    <w:rsid w:val="23CA529C"/>
    <w:rsid w:val="24333570"/>
    <w:rsid w:val="24562708"/>
    <w:rsid w:val="245B00C1"/>
    <w:rsid w:val="248027A6"/>
    <w:rsid w:val="24E817DA"/>
    <w:rsid w:val="257549B3"/>
    <w:rsid w:val="2634270A"/>
    <w:rsid w:val="266A7434"/>
    <w:rsid w:val="26B67413"/>
    <w:rsid w:val="27BB48CF"/>
    <w:rsid w:val="27F83D43"/>
    <w:rsid w:val="281B795C"/>
    <w:rsid w:val="28FE2C28"/>
    <w:rsid w:val="290D4029"/>
    <w:rsid w:val="29284202"/>
    <w:rsid w:val="29511D53"/>
    <w:rsid w:val="29AA0844"/>
    <w:rsid w:val="29AA633A"/>
    <w:rsid w:val="29BE70A9"/>
    <w:rsid w:val="29CD5724"/>
    <w:rsid w:val="2A71429D"/>
    <w:rsid w:val="2AE44484"/>
    <w:rsid w:val="2C1D0A4B"/>
    <w:rsid w:val="2C50388B"/>
    <w:rsid w:val="2C604782"/>
    <w:rsid w:val="2C920AB0"/>
    <w:rsid w:val="2CB24F51"/>
    <w:rsid w:val="2CD43EAC"/>
    <w:rsid w:val="2CDD62E8"/>
    <w:rsid w:val="2D1C4F66"/>
    <w:rsid w:val="2D8B2050"/>
    <w:rsid w:val="2DA05099"/>
    <w:rsid w:val="2E58243D"/>
    <w:rsid w:val="2E5D44B4"/>
    <w:rsid w:val="2E774755"/>
    <w:rsid w:val="2E96445B"/>
    <w:rsid w:val="2F54032D"/>
    <w:rsid w:val="2F5C7A60"/>
    <w:rsid w:val="2FD4456A"/>
    <w:rsid w:val="31462B30"/>
    <w:rsid w:val="314634CD"/>
    <w:rsid w:val="31D11FE6"/>
    <w:rsid w:val="32242516"/>
    <w:rsid w:val="32AA5221"/>
    <w:rsid w:val="330E03DE"/>
    <w:rsid w:val="33584CCB"/>
    <w:rsid w:val="33893C36"/>
    <w:rsid w:val="33F3385F"/>
    <w:rsid w:val="33FC408B"/>
    <w:rsid w:val="34343F55"/>
    <w:rsid w:val="35547483"/>
    <w:rsid w:val="35913E2F"/>
    <w:rsid w:val="35FA4AED"/>
    <w:rsid w:val="362755F7"/>
    <w:rsid w:val="36DD2847"/>
    <w:rsid w:val="36FA191A"/>
    <w:rsid w:val="370F6886"/>
    <w:rsid w:val="378525C2"/>
    <w:rsid w:val="3795756B"/>
    <w:rsid w:val="37991C42"/>
    <w:rsid w:val="3803399F"/>
    <w:rsid w:val="381136A7"/>
    <w:rsid w:val="38172A67"/>
    <w:rsid w:val="382F1930"/>
    <w:rsid w:val="391E13A1"/>
    <w:rsid w:val="3960639D"/>
    <w:rsid w:val="3A576F59"/>
    <w:rsid w:val="3ADD2585"/>
    <w:rsid w:val="3AEB42C7"/>
    <w:rsid w:val="3AF41B8B"/>
    <w:rsid w:val="3B20797F"/>
    <w:rsid w:val="3B5421B1"/>
    <w:rsid w:val="3B6D00C9"/>
    <w:rsid w:val="3C4E07C5"/>
    <w:rsid w:val="3D550553"/>
    <w:rsid w:val="3D84780B"/>
    <w:rsid w:val="3E5E2B0A"/>
    <w:rsid w:val="3E6454D9"/>
    <w:rsid w:val="3E89515E"/>
    <w:rsid w:val="3EA301E2"/>
    <w:rsid w:val="3EB8668B"/>
    <w:rsid w:val="3EFB1E38"/>
    <w:rsid w:val="3F0C6FEF"/>
    <w:rsid w:val="3F0D279A"/>
    <w:rsid w:val="3F4B1A24"/>
    <w:rsid w:val="3FA84122"/>
    <w:rsid w:val="400F0268"/>
    <w:rsid w:val="403C37C4"/>
    <w:rsid w:val="40AD11FF"/>
    <w:rsid w:val="41101763"/>
    <w:rsid w:val="417A2F94"/>
    <w:rsid w:val="417B50CB"/>
    <w:rsid w:val="41887ADF"/>
    <w:rsid w:val="41ED60B9"/>
    <w:rsid w:val="424841BE"/>
    <w:rsid w:val="427E41C0"/>
    <w:rsid w:val="42952CCB"/>
    <w:rsid w:val="42DF2C27"/>
    <w:rsid w:val="432009D8"/>
    <w:rsid w:val="4355424C"/>
    <w:rsid w:val="439F5D50"/>
    <w:rsid w:val="43FF748C"/>
    <w:rsid w:val="441F1DCF"/>
    <w:rsid w:val="445E71FC"/>
    <w:rsid w:val="448F03CC"/>
    <w:rsid w:val="44AE75D4"/>
    <w:rsid w:val="44DD31CD"/>
    <w:rsid w:val="4506191D"/>
    <w:rsid w:val="465B0FBE"/>
    <w:rsid w:val="466F589D"/>
    <w:rsid w:val="467A2E1E"/>
    <w:rsid w:val="46991E26"/>
    <w:rsid w:val="46B46ECC"/>
    <w:rsid w:val="46B623C6"/>
    <w:rsid w:val="46B80A77"/>
    <w:rsid w:val="47BD25D2"/>
    <w:rsid w:val="47E414E5"/>
    <w:rsid w:val="47F67AFF"/>
    <w:rsid w:val="47FF673D"/>
    <w:rsid w:val="48E14E37"/>
    <w:rsid w:val="497E39CF"/>
    <w:rsid w:val="49C42067"/>
    <w:rsid w:val="4A547E5B"/>
    <w:rsid w:val="4AAC729A"/>
    <w:rsid w:val="4ABA0ED3"/>
    <w:rsid w:val="4B0621D1"/>
    <w:rsid w:val="4B9B2C11"/>
    <w:rsid w:val="4C746BB4"/>
    <w:rsid w:val="4D6640C5"/>
    <w:rsid w:val="4D8D0898"/>
    <w:rsid w:val="4D9F362A"/>
    <w:rsid w:val="4E1B5761"/>
    <w:rsid w:val="4E4D49B4"/>
    <w:rsid w:val="4F504F96"/>
    <w:rsid w:val="4F5A56F0"/>
    <w:rsid w:val="4F5C5B7E"/>
    <w:rsid w:val="4F7A6E13"/>
    <w:rsid w:val="4F8F7D77"/>
    <w:rsid w:val="4FDF6C0B"/>
    <w:rsid w:val="50250C91"/>
    <w:rsid w:val="508C5D4E"/>
    <w:rsid w:val="50A3239E"/>
    <w:rsid w:val="513E6606"/>
    <w:rsid w:val="51B20EA4"/>
    <w:rsid w:val="52545CA0"/>
    <w:rsid w:val="52602D02"/>
    <w:rsid w:val="52BD71E1"/>
    <w:rsid w:val="52D26A94"/>
    <w:rsid w:val="53593CA5"/>
    <w:rsid w:val="53A14520"/>
    <w:rsid w:val="540606CE"/>
    <w:rsid w:val="542419B5"/>
    <w:rsid w:val="545E2EE6"/>
    <w:rsid w:val="547504C2"/>
    <w:rsid w:val="54B14CCF"/>
    <w:rsid w:val="54B157BA"/>
    <w:rsid w:val="54C304AA"/>
    <w:rsid w:val="54F61330"/>
    <w:rsid w:val="54F8117D"/>
    <w:rsid w:val="55004A7E"/>
    <w:rsid w:val="554430CD"/>
    <w:rsid w:val="55655FCB"/>
    <w:rsid w:val="55666C99"/>
    <w:rsid w:val="56502AFF"/>
    <w:rsid w:val="56826813"/>
    <w:rsid w:val="581F19C0"/>
    <w:rsid w:val="583726E1"/>
    <w:rsid w:val="58E5571E"/>
    <w:rsid w:val="590568E5"/>
    <w:rsid w:val="590672C7"/>
    <w:rsid w:val="59134BCF"/>
    <w:rsid w:val="59142DE3"/>
    <w:rsid w:val="59E50878"/>
    <w:rsid w:val="5A550753"/>
    <w:rsid w:val="5A5A03CA"/>
    <w:rsid w:val="5A626F24"/>
    <w:rsid w:val="5AAE331A"/>
    <w:rsid w:val="5B467676"/>
    <w:rsid w:val="5B4F4316"/>
    <w:rsid w:val="5B7D633A"/>
    <w:rsid w:val="5B99459C"/>
    <w:rsid w:val="5BB14B5A"/>
    <w:rsid w:val="5BEA2BAC"/>
    <w:rsid w:val="5C35635B"/>
    <w:rsid w:val="5D3E65FE"/>
    <w:rsid w:val="5D926DDA"/>
    <w:rsid w:val="5DF34D4D"/>
    <w:rsid w:val="5E4245F9"/>
    <w:rsid w:val="5E6677BB"/>
    <w:rsid w:val="5F38492E"/>
    <w:rsid w:val="5F551C07"/>
    <w:rsid w:val="5F823D98"/>
    <w:rsid w:val="5F8416DE"/>
    <w:rsid w:val="5FA23EBF"/>
    <w:rsid w:val="5FBE2AD7"/>
    <w:rsid w:val="5FDC63E8"/>
    <w:rsid w:val="60090E34"/>
    <w:rsid w:val="60654254"/>
    <w:rsid w:val="61B9330E"/>
    <w:rsid w:val="62623DB5"/>
    <w:rsid w:val="62B53417"/>
    <w:rsid w:val="62C575B6"/>
    <w:rsid w:val="643151AC"/>
    <w:rsid w:val="64B4770F"/>
    <w:rsid w:val="650E5030"/>
    <w:rsid w:val="65760FB2"/>
    <w:rsid w:val="65896A22"/>
    <w:rsid w:val="65897A4C"/>
    <w:rsid w:val="65C33BEF"/>
    <w:rsid w:val="66114ECC"/>
    <w:rsid w:val="66BA09AE"/>
    <w:rsid w:val="678B2D33"/>
    <w:rsid w:val="67F20177"/>
    <w:rsid w:val="69BB0B56"/>
    <w:rsid w:val="69E73555"/>
    <w:rsid w:val="6A1F4D12"/>
    <w:rsid w:val="6A2956DD"/>
    <w:rsid w:val="6A3D6DC0"/>
    <w:rsid w:val="6A7D518B"/>
    <w:rsid w:val="6AA61D40"/>
    <w:rsid w:val="6ABA3D4C"/>
    <w:rsid w:val="6AF62A47"/>
    <w:rsid w:val="6B2B21FB"/>
    <w:rsid w:val="6BAC3DEC"/>
    <w:rsid w:val="6C281BCB"/>
    <w:rsid w:val="6CE3434F"/>
    <w:rsid w:val="6CE7436D"/>
    <w:rsid w:val="6D0854EA"/>
    <w:rsid w:val="6D535020"/>
    <w:rsid w:val="6DAE5E5B"/>
    <w:rsid w:val="6DEB58C7"/>
    <w:rsid w:val="6EA034B0"/>
    <w:rsid w:val="6ED653D0"/>
    <w:rsid w:val="6F1854FD"/>
    <w:rsid w:val="6FCF000E"/>
    <w:rsid w:val="708B32B0"/>
    <w:rsid w:val="70BA33E1"/>
    <w:rsid w:val="70E417EC"/>
    <w:rsid w:val="70F91754"/>
    <w:rsid w:val="710150AF"/>
    <w:rsid w:val="714462AD"/>
    <w:rsid w:val="718E1E96"/>
    <w:rsid w:val="7193116F"/>
    <w:rsid w:val="71A36B2B"/>
    <w:rsid w:val="71C72BF2"/>
    <w:rsid w:val="72393300"/>
    <w:rsid w:val="734F4268"/>
    <w:rsid w:val="73757B1C"/>
    <w:rsid w:val="73AA1DF9"/>
    <w:rsid w:val="741159A8"/>
    <w:rsid w:val="74A8692F"/>
    <w:rsid w:val="74F254FA"/>
    <w:rsid w:val="751D51DB"/>
    <w:rsid w:val="752230FC"/>
    <w:rsid w:val="752B013A"/>
    <w:rsid w:val="75682B8C"/>
    <w:rsid w:val="75E33F85"/>
    <w:rsid w:val="767D3CF0"/>
    <w:rsid w:val="770817F4"/>
    <w:rsid w:val="773F04EF"/>
    <w:rsid w:val="77FD7F5C"/>
    <w:rsid w:val="77FE0A9C"/>
    <w:rsid w:val="781A3D7C"/>
    <w:rsid w:val="79310A90"/>
    <w:rsid w:val="793E53AF"/>
    <w:rsid w:val="7AA85088"/>
    <w:rsid w:val="7AC43A90"/>
    <w:rsid w:val="7AEF3215"/>
    <w:rsid w:val="7B4779E2"/>
    <w:rsid w:val="7C433726"/>
    <w:rsid w:val="7C5C71BB"/>
    <w:rsid w:val="7CF40A34"/>
    <w:rsid w:val="7D147067"/>
    <w:rsid w:val="7DE55E98"/>
    <w:rsid w:val="7E515303"/>
    <w:rsid w:val="7E7E7C42"/>
    <w:rsid w:val="7E8E0C52"/>
    <w:rsid w:val="7F3B2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0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9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uiPriority w:val="0"/>
    <w:rPr>
      <w:color w:val="0000FF"/>
      <w:u w:val="single"/>
    </w:rPr>
  </w:style>
  <w:style w:type="character" w:customStyle="1" w:styleId="9">
    <w:name w:val="标题 3 Char"/>
    <w:link w:val="4"/>
    <w:qFormat/>
    <w:uiPriority w:val="0"/>
    <w:rPr>
      <w:b/>
      <w:sz w:val="32"/>
    </w:rPr>
  </w:style>
  <w:style w:type="character" w:customStyle="1" w:styleId="10">
    <w:name w:val="标题 2 Char"/>
    <w:link w:val="3"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45</TotalTime>
  <ScaleCrop>false</ScaleCrop>
  <LinksUpToDate>false</LinksUpToDate>
  <CharactersWithSpaces>0</CharactersWithSpaces>
  <Application>WPS Office_10.1.0.7311_F1E327BC-269C-435d-A152-05C5408002CA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2018-04-13T02:46:00Z</dcterms:created>
  <dc:creator>admin</dc:creator>
  <cp:lastModifiedBy>admin</cp:lastModifiedBy>
  <dcterms:modified xsi:type="dcterms:W3CDTF">2018-05-03T03:53:36Z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